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602518" w14:textId="4C222D25" w:rsidR="006F325C" w:rsidRPr="003C7077" w:rsidRDefault="006F325C" w:rsidP="006F325C">
      <w:pPr>
        <w:jc w:val="center"/>
      </w:pPr>
    </w:p>
    <w:p w14:paraId="617BF264" w14:textId="77777777" w:rsidR="006F325C" w:rsidRPr="003C7077" w:rsidRDefault="006F325C" w:rsidP="006F325C">
      <w:pPr>
        <w:jc w:val="center"/>
      </w:pPr>
    </w:p>
    <w:p w14:paraId="6B0EDD16" w14:textId="77777777" w:rsidR="006F325C" w:rsidRPr="003C7077" w:rsidRDefault="006F325C" w:rsidP="006F325C">
      <w:pPr>
        <w:jc w:val="center"/>
      </w:pPr>
    </w:p>
    <w:p w14:paraId="34449160" w14:textId="77777777" w:rsidR="006F325C" w:rsidRPr="003C7077" w:rsidRDefault="006F325C" w:rsidP="006F325C">
      <w:pPr>
        <w:jc w:val="center"/>
      </w:pPr>
    </w:p>
    <w:p w14:paraId="4589D76E" w14:textId="77777777" w:rsidR="006F325C" w:rsidRPr="003C7077" w:rsidRDefault="006F325C" w:rsidP="006F325C">
      <w:pPr>
        <w:jc w:val="center"/>
      </w:pPr>
    </w:p>
    <w:p w14:paraId="541A82B5" w14:textId="77777777" w:rsidR="006F325C" w:rsidRPr="003C7077" w:rsidRDefault="006F325C" w:rsidP="006F325C">
      <w:pPr>
        <w:jc w:val="center"/>
      </w:pPr>
    </w:p>
    <w:p w14:paraId="18153B3D" w14:textId="77777777" w:rsidR="006F325C" w:rsidRPr="003C7077" w:rsidRDefault="006F325C" w:rsidP="006F325C">
      <w:pPr>
        <w:jc w:val="center"/>
      </w:pPr>
    </w:p>
    <w:p w14:paraId="018E52B4" w14:textId="77777777" w:rsidR="006F325C" w:rsidRPr="003C7077" w:rsidRDefault="00F0094B" w:rsidP="006F325C">
      <w:pPr>
        <w:jc w:val="center"/>
      </w:pPr>
      <w:r>
        <w:pict w14:anchorId="44C5EB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39.75pt;height:54pt;visibility:visible">
            <v:imagedata r:id="rId10" o:title=""/>
          </v:shape>
        </w:pict>
      </w:r>
      <w:r w:rsidR="006F325C" w:rsidRPr="003C7077">
        <w:fldChar w:fldCharType="begin"/>
      </w:r>
      <w:r w:rsidR="006F325C" w:rsidRPr="003C7077">
        <w:instrText xml:space="preserve"> INCLUDEPICTURE "http://www.inet.hr/~box/images/grb-rh.gif" \* MERGEFORMATINET </w:instrText>
      </w:r>
      <w:r w:rsidR="006F325C" w:rsidRPr="003C7077">
        <w:fldChar w:fldCharType="end"/>
      </w:r>
    </w:p>
    <w:p w14:paraId="4C077811" w14:textId="77777777" w:rsidR="006F325C" w:rsidRPr="003C7077" w:rsidRDefault="006156EC" w:rsidP="006F325C">
      <w:pPr>
        <w:jc w:val="center"/>
        <w:rPr>
          <w:b/>
          <w:bCs/>
        </w:rPr>
      </w:pPr>
      <w:r w:rsidRPr="003C7077">
        <w:rPr>
          <w:b/>
          <w:bCs/>
        </w:rPr>
        <w:t>VLADA REPUBLIKE HRVATSKE</w:t>
      </w:r>
    </w:p>
    <w:p w14:paraId="5595F240" w14:textId="77777777" w:rsidR="006F325C" w:rsidRPr="003C7077" w:rsidRDefault="006F325C" w:rsidP="006F325C"/>
    <w:p w14:paraId="747B70E4" w14:textId="77777777" w:rsidR="00704407" w:rsidRPr="003C7077" w:rsidRDefault="00704407" w:rsidP="00704407">
      <w:pPr>
        <w:jc w:val="right"/>
      </w:pPr>
    </w:p>
    <w:p w14:paraId="3EA6CD65" w14:textId="77777777" w:rsidR="00FF6757" w:rsidRPr="003C7077" w:rsidRDefault="00FF6757" w:rsidP="00704407">
      <w:pPr>
        <w:jc w:val="right"/>
      </w:pPr>
    </w:p>
    <w:p w14:paraId="20226B31" w14:textId="46D39D0E" w:rsidR="006F325C" w:rsidRPr="003C7077" w:rsidRDefault="006F325C" w:rsidP="00704407">
      <w:pPr>
        <w:jc w:val="right"/>
      </w:pPr>
      <w:r w:rsidRPr="00D451BB">
        <w:t>Zagreb</w:t>
      </w:r>
      <w:r w:rsidR="006F77A6" w:rsidRPr="00D451BB">
        <w:t>,</w:t>
      </w:r>
      <w:r w:rsidR="001A3964" w:rsidRPr="00D451BB">
        <w:t xml:space="preserve"> </w:t>
      </w:r>
      <w:r w:rsidR="00F0094B">
        <w:t>12. prosinca</w:t>
      </w:r>
      <w:bookmarkStart w:id="0" w:name="_GoBack"/>
      <w:bookmarkEnd w:id="0"/>
      <w:r w:rsidR="00682497">
        <w:t xml:space="preserve"> </w:t>
      </w:r>
      <w:r w:rsidRPr="00D451BB">
        <w:t>202</w:t>
      </w:r>
      <w:r w:rsidR="004E71EC" w:rsidRPr="00D451BB">
        <w:t>5</w:t>
      </w:r>
      <w:r w:rsidRPr="00D451BB">
        <w:t>.</w:t>
      </w:r>
    </w:p>
    <w:p w14:paraId="637705EC" w14:textId="77777777" w:rsidR="006F325C" w:rsidRPr="003C7077" w:rsidRDefault="006F325C" w:rsidP="006F325C">
      <w:pPr>
        <w:jc w:val="right"/>
      </w:pPr>
    </w:p>
    <w:p w14:paraId="682B27BE" w14:textId="77777777" w:rsidR="006F325C" w:rsidRPr="003C7077" w:rsidRDefault="006F325C" w:rsidP="006F325C"/>
    <w:p w14:paraId="5AA08B46" w14:textId="77777777" w:rsidR="006F325C" w:rsidRPr="003C7077" w:rsidRDefault="006F325C" w:rsidP="006F325C">
      <w:pPr>
        <w:jc w:val="right"/>
      </w:pPr>
    </w:p>
    <w:p w14:paraId="5C0BE1CE" w14:textId="77777777" w:rsidR="006F325C" w:rsidRPr="003C7077" w:rsidRDefault="006F325C" w:rsidP="006F325C">
      <w:pPr>
        <w:jc w:val="right"/>
      </w:pPr>
    </w:p>
    <w:p w14:paraId="4EE292D2" w14:textId="77777777" w:rsidR="006F325C" w:rsidRPr="003C7077" w:rsidRDefault="006F325C" w:rsidP="006F325C">
      <w:pPr>
        <w:jc w:val="center"/>
      </w:pPr>
    </w:p>
    <w:p w14:paraId="65276D36" w14:textId="77777777" w:rsidR="00FF6757" w:rsidRPr="003C7077" w:rsidRDefault="00FF6757" w:rsidP="006F325C">
      <w:pPr>
        <w:jc w:val="center"/>
      </w:pPr>
    </w:p>
    <w:p w14:paraId="3495922D" w14:textId="77777777" w:rsidR="006F325C" w:rsidRPr="003C7077" w:rsidRDefault="006F325C" w:rsidP="006F325C">
      <w:pPr>
        <w:jc w:val="both"/>
      </w:pPr>
      <w:r w:rsidRPr="003C7077">
        <w:t>__________________________________________________________________________</w:t>
      </w:r>
    </w:p>
    <w:tbl>
      <w:tblPr>
        <w:tblW w:w="9180" w:type="dxa"/>
        <w:tblLook w:val="04A0" w:firstRow="1" w:lastRow="0" w:firstColumn="1" w:lastColumn="0" w:noHBand="0" w:noVBand="1"/>
      </w:tblPr>
      <w:tblGrid>
        <w:gridCol w:w="1972"/>
        <w:gridCol w:w="7208"/>
      </w:tblGrid>
      <w:tr w:rsidR="006F325C" w:rsidRPr="003C7077" w14:paraId="4F28DA8E" w14:textId="77777777">
        <w:tc>
          <w:tcPr>
            <w:tcW w:w="1949" w:type="dxa"/>
          </w:tcPr>
          <w:p w14:paraId="69158EDA" w14:textId="77777777" w:rsidR="006F325C" w:rsidRPr="003C7077" w:rsidRDefault="006F325C">
            <w:pPr>
              <w:jc w:val="both"/>
              <w:rPr>
                <w:b/>
                <w:smallCaps/>
              </w:rPr>
            </w:pPr>
          </w:p>
          <w:p w14:paraId="7B163E79" w14:textId="77777777" w:rsidR="006F325C" w:rsidRPr="003C7077" w:rsidRDefault="006F325C">
            <w:pPr>
              <w:jc w:val="both"/>
            </w:pPr>
            <w:r w:rsidRPr="003C7077">
              <w:rPr>
                <w:b/>
                <w:smallCaps/>
              </w:rPr>
              <w:t>Predlagatelj</w:t>
            </w:r>
            <w:r w:rsidRPr="003C7077">
              <w:rPr>
                <w:b/>
              </w:rPr>
              <w:t>:</w:t>
            </w:r>
          </w:p>
        </w:tc>
        <w:tc>
          <w:tcPr>
            <w:tcW w:w="7123" w:type="dxa"/>
          </w:tcPr>
          <w:p w14:paraId="1F679CC6" w14:textId="77777777" w:rsidR="006F325C" w:rsidRPr="003C7077" w:rsidRDefault="006F325C">
            <w:pPr>
              <w:jc w:val="both"/>
            </w:pPr>
          </w:p>
          <w:p w14:paraId="64F6124C" w14:textId="04D5C33A" w:rsidR="006F325C" w:rsidRPr="003C7077" w:rsidRDefault="006F325C">
            <w:pPr>
              <w:jc w:val="both"/>
            </w:pPr>
            <w:r w:rsidRPr="003C7077">
              <w:t xml:space="preserve">Ministarstvo </w:t>
            </w:r>
            <w:r w:rsidR="00186F74" w:rsidRPr="003C7077">
              <w:t>rada, mirovinsk</w:t>
            </w:r>
            <w:r w:rsidR="00947FA8" w:rsidRPr="003C7077">
              <w:t>og sustava, obitelji i socijalne politike</w:t>
            </w:r>
          </w:p>
        </w:tc>
      </w:tr>
    </w:tbl>
    <w:p w14:paraId="6D555778" w14:textId="77777777" w:rsidR="006F325C" w:rsidRPr="003C7077" w:rsidRDefault="006F325C" w:rsidP="006F325C">
      <w:pPr>
        <w:rPr>
          <w:vanish/>
        </w:rPr>
      </w:pPr>
    </w:p>
    <w:tbl>
      <w:tblPr>
        <w:tblpPr w:leftFromText="180" w:rightFromText="180" w:vertAnchor="text" w:horzAnchor="margin" w:tblpY="319"/>
        <w:tblW w:w="9180" w:type="dxa"/>
        <w:tblLook w:val="04A0" w:firstRow="1" w:lastRow="0" w:firstColumn="1" w:lastColumn="0" w:noHBand="0" w:noVBand="1"/>
      </w:tblPr>
      <w:tblGrid>
        <w:gridCol w:w="1951"/>
        <w:gridCol w:w="7229"/>
      </w:tblGrid>
      <w:tr w:rsidR="006F325C" w:rsidRPr="003C7077" w14:paraId="538CC3C1" w14:textId="77777777">
        <w:tc>
          <w:tcPr>
            <w:tcW w:w="1951" w:type="dxa"/>
          </w:tcPr>
          <w:p w14:paraId="7E098748" w14:textId="77777777" w:rsidR="006F325C" w:rsidRPr="003C7077" w:rsidRDefault="006F325C">
            <w:pPr>
              <w:jc w:val="both"/>
              <w:rPr>
                <w:b/>
                <w:smallCaps/>
              </w:rPr>
            </w:pPr>
          </w:p>
          <w:p w14:paraId="4E97DC8D" w14:textId="77777777" w:rsidR="006F325C" w:rsidRPr="003C7077" w:rsidRDefault="006F325C">
            <w:pPr>
              <w:jc w:val="both"/>
            </w:pPr>
            <w:r w:rsidRPr="003C7077">
              <w:rPr>
                <w:b/>
                <w:smallCaps/>
              </w:rPr>
              <w:t>Predmet</w:t>
            </w:r>
            <w:r w:rsidRPr="003C7077">
              <w:rPr>
                <w:b/>
              </w:rPr>
              <w:t>:</w:t>
            </w:r>
          </w:p>
        </w:tc>
        <w:tc>
          <w:tcPr>
            <w:tcW w:w="7229" w:type="dxa"/>
          </w:tcPr>
          <w:p w14:paraId="32F4EFC1" w14:textId="77777777" w:rsidR="006F325C" w:rsidRPr="003C7077" w:rsidRDefault="006F325C">
            <w:pPr>
              <w:jc w:val="both"/>
            </w:pPr>
          </w:p>
          <w:p w14:paraId="799E937B" w14:textId="0EAD4089" w:rsidR="006F325C" w:rsidRPr="003C7077" w:rsidRDefault="00FC2D16" w:rsidP="00B62F58">
            <w:pPr>
              <w:spacing w:line="276" w:lineRule="auto"/>
              <w:jc w:val="both"/>
            </w:pPr>
            <w:r w:rsidRPr="003C7077">
              <w:t xml:space="preserve">Prijedlog </w:t>
            </w:r>
            <w:r w:rsidR="00284041" w:rsidRPr="003C7077">
              <w:t>o</w:t>
            </w:r>
            <w:r w:rsidR="004E71EC" w:rsidRPr="003C7077">
              <w:t xml:space="preserve">dluke o </w:t>
            </w:r>
            <w:r w:rsidR="00F41C33" w:rsidRPr="003C7077">
              <w:t>potvrđivanju Statuta</w:t>
            </w:r>
            <w:r w:rsidR="00CD541E" w:rsidRPr="003C7077">
              <w:t xml:space="preserve"> </w:t>
            </w:r>
            <w:r w:rsidR="00B35725" w:rsidRPr="003C7077">
              <w:t>Hrvatskog zavoda za mirovinsko osiguranje</w:t>
            </w:r>
          </w:p>
        </w:tc>
      </w:tr>
    </w:tbl>
    <w:p w14:paraId="2E20D970" w14:textId="5EBC5CB0" w:rsidR="006F325C" w:rsidRPr="003C7077" w:rsidRDefault="006F325C" w:rsidP="00FB347B">
      <w:pPr>
        <w:tabs>
          <w:tab w:val="left" w:pos="1843"/>
        </w:tabs>
        <w:ind w:left="1843" w:hanging="1843"/>
        <w:jc w:val="both"/>
      </w:pPr>
      <w:r w:rsidRPr="003C7077">
        <w:t>__________________________________________________________________________</w:t>
      </w:r>
    </w:p>
    <w:p w14:paraId="3D4259DB" w14:textId="77777777" w:rsidR="006F325C" w:rsidRPr="003C7077" w:rsidRDefault="006F325C" w:rsidP="006F325C">
      <w:pPr>
        <w:tabs>
          <w:tab w:val="left" w:pos="1843"/>
        </w:tabs>
        <w:ind w:left="1843" w:hanging="1843"/>
        <w:jc w:val="both"/>
      </w:pPr>
      <w:r w:rsidRPr="003C7077">
        <w:t>__________________________________________________________________________</w:t>
      </w:r>
    </w:p>
    <w:p w14:paraId="357DFAEE" w14:textId="77777777" w:rsidR="006F325C" w:rsidRPr="003C7077" w:rsidRDefault="006F325C" w:rsidP="006F325C"/>
    <w:p w14:paraId="3D10442B" w14:textId="77777777" w:rsidR="00E25F4B" w:rsidRPr="003C7077" w:rsidRDefault="00E25F4B" w:rsidP="006F325C"/>
    <w:p w14:paraId="3413F8F1" w14:textId="77777777" w:rsidR="00E25F4B" w:rsidRPr="003C7077" w:rsidRDefault="00E25F4B" w:rsidP="006F325C"/>
    <w:p w14:paraId="7D420EC9" w14:textId="77777777" w:rsidR="00E25F4B" w:rsidRPr="003C7077" w:rsidRDefault="00E25F4B" w:rsidP="006F325C"/>
    <w:p w14:paraId="6A3E4208" w14:textId="77777777" w:rsidR="00E25F4B" w:rsidRPr="003C7077" w:rsidRDefault="00E25F4B" w:rsidP="006F325C"/>
    <w:p w14:paraId="71782769" w14:textId="77777777" w:rsidR="00E25F4B" w:rsidRPr="003C7077" w:rsidRDefault="00E25F4B" w:rsidP="006F325C"/>
    <w:p w14:paraId="298CE6AD" w14:textId="77777777" w:rsidR="00E25F4B" w:rsidRPr="003C7077" w:rsidRDefault="00E25F4B" w:rsidP="006F325C"/>
    <w:p w14:paraId="1D7A3452" w14:textId="77777777" w:rsidR="00E25F4B" w:rsidRPr="003C7077" w:rsidRDefault="00E25F4B" w:rsidP="006F325C"/>
    <w:p w14:paraId="7435ED7A" w14:textId="77777777" w:rsidR="00E25F4B" w:rsidRPr="003C7077" w:rsidRDefault="00E25F4B" w:rsidP="006F325C"/>
    <w:p w14:paraId="53E44A4B" w14:textId="77777777" w:rsidR="00E25F4B" w:rsidRPr="003C7077" w:rsidRDefault="00E25F4B" w:rsidP="006F325C"/>
    <w:p w14:paraId="78030B84" w14:textId="77777777" w:rsidR="00E25F4B" w:rsidRPr="003C7077" w:rsidRDefault="00E25F4B" w:rsidP="006F325C"/>
    <w:p w14:paraId="27DDB2DA" w14:textId="77777777" w:rsidR="00E25F4B" w:rsidRPr="003C7077" w:rsidRDefault="00E25F4B" w:rsidP="006F325C"/>
    <w:p w14:paraId="7F231E3F" w14:textId="77777777" w:rsidR="00E25F4B" w:rsidRPr="003C7077" w:rsidRDefault="00E25F4B" w:rsidP="006F325C"/>
    <w:p w14:paraId="014C5AEA" w14:textId="77777777" w:rsidR="00E25F4B" w:rsidRPr="003C7077" w:rsidRDefault="00E25F4B" w:rsidP="006F325C"/>
    <w:p w14:paraId="69487894" w14:textId="77777777" w:rsidR="00E25F4B" w:rsidRPr="003C7077" w:rsidRDefault="00E25F4B" w:rsidP="006F325C"/>
    <w:p w14:paraId="1C46C11A" w14:textId="77777777" w:rsidR="00E25F4B" w:rsidRPr="003C7077" w:rsidRDefault="00E25F4B" w:rsidP="006F325C"/>
    <w:p w14:paraId="616AC0A2" w14:textId="77777777" w:rsidR="00E25F4B" w:rsidRPr="003C7077" w:rsidRDefault="00E25F4B" w:rsidP="006F325C"/>
    <w:p w14:paraId="332182C7" w14:textId="20C73C95" w:rsidR="009E6F72" w:rsidRPr="003C7077" w:rsidRDefault="00F0094B" w:rsidP="00635B61">
      <w:pPr>
        <w:pStyle w:val="BodyText"/>
      </w:pPr>
      <w:r>
        <w:pict w14:anchorId="77F4B22D">
          <v:shape id="_x0000_i1026" type="#_x0000_t75" style="width:452.25pt;height:21pt;visibility:visible">
            <v:imagedata r:id="rId11" o:title=""/>
          </v:shape>
        </w:pict>
      </w:r>
    </w:p>
    <w:p w14:paraId="576CFDE9" w14:textId="72B0EFC3" w:rsidR="006F325C" w:rsidRPr="003C7077" w:rsidRDefault="006F325C" w:rsidP="006F325C">
      <w:pPr>
        <w:rPr>
          <w:rFonts w:eastAsia="Aptos"/>
          <w:kern w:val="2"/>
        </w:rPr>
      </w:pPr>
    </w:p>
    <w:p w14:paraId="70EF8413" w14:textId="77777777" w:rsidR="00BC595B" w:rsidRPr="003C7077" w:rsidRDefault="00BC595B" w:rsidP="006F325C"/>
    <w:p w14:paraId="0B55C58A" w14:textId="77777777" w:rsidR="007F2519" w:rsidRPr="003C7077" w:rsidRDefault="007F2519" w:rsidP="004817BF">
      <w:pPr>
        <w:tabs>
          <w:tab w:val="left" w:pos="-720"/>
          <w:tab w:val="left" w:pos="720"/>
          <w:tab w:val="left" w:pos="1020"/>
          <w:tab w:val="left" w:pos="1734"/>
          <w:tab w:val="left" w:pos="2160"/>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sz w:val="22"/>
          <w:szCs w:val="22"/>
        </w:rPr>
      </w:pPr>
      <w:r w:rsidRPr="003C7077">
        <w:rPr>
          <w:b/>
          <w:spacing w:val="60"/>
        </w:rPr>
        <w:t>PRIJEDLOG</w:t>
      </w:r>
    </w:p>
    <w:p w14:paraId="0B50268D" w14:textId="368B7D52" w:rsidR="004B482E" w:rsidRPr="003C7077" w:rsidRDefault="004B482E" w:rsidP="003170C7">
      <w:pPr>
        <w:tabs>
          <w:tab w:val="num" w:pos="0"/>
        </w:tabs>
        <w:jc w:val="both"/>
      </w:pPr>
    </w:p>
    <w:p w14:paraId="71C7A2F1" w14:textId="77777777" w:rsidR="003170C7" w:rsidRPr="003C7077" w:rsidRDefault="003170C7" w:rsidP="003170C7">
      <w:pPr>
        <w:jc w:val="both"/>
        <w:rPr>
          <w:strike/>
        </w:rPr>
      </w:pPr>
    </w:p>
    <w:p w14:paraId="5AB90F1A" w14:textId="198E9D21" w:rsidR="003170C7" w:rsidRPr="003C7077" w:rsidRDefault="003170C7" w:rsidP="00B62F58">
      <w:pPr>
        <w:tabs>
          <w:tab w:val="num" w:pos="0"/>
        </w:tabs>
        <w:spacing w:line="276" w:lineRule="auto"/>
        <w:jc w:val="both"/>
      </w:pPr>
      <w:r w:rsidRPr="003C7077">
        <w:tab/>
        <w:t xml:space="preserve"> </w:t>
      </w:r>
      <w:r w:rsidRPr="003C7077">
        <w:tab/>
      </w:r>
      <w:r w:rsidR="00B32C2A" w:rsidRPr="003C7077">
        <w:t xml:space="preserve">Na temelju </w:t>
      </w:r>
      <w:r w:rsidR="00391E34" w:rsidRPr="003C7077">
        <w:t>članka 141. Zakona o mirovinskom osiguranju („Narodne novine“, broj 96/25.)</w:t>
      </w:r>
      <w:r w:rsidR="006E6852" w:rsidRPr="003C7077">
        <w:t xml:space="preserve"> i članka 31. stavka 2. Zakona o Vladi Republike Hrvatske („Narodne novine“, br. 150/11., 119/14., 93/16., 116/18., 80/22. i 78/24.)</w:t>
      </w:r>
      <w:r w:rsidR="00391E34" w:rsidRPr="003C7077">
        <w:t>, Vlada Republike Hrvatske je na sjednici održanoj _____________ godine donijela</w:t>
      </w:r>
    </w:p>
    <w:p w14:paraId="235F0FD4" w14:textId="77777777" w:rsidR="00635B61" w:rsidRPr="003C7077" w:rsidRDefault="00635B61" w:rsidP="00635B61">
      <w:pPr>
        <w:tabs>
          <w:tab w:val="num" w:pos="0"/>
        </w:tabs>
        <w:jc w:val="both"/>
      </w:pPr>
    </w:p>
    <w:p w14:paraId="08854B17" w14:textId="77777777" w:rsidR="003170C7" w:rsidRPr="003C7077" w:rsidRDefault="003170C7" w:rsidP="003170C7"/>
    <w:p w14:paraId="7C9E6162" w14:textId="57113D1B" w:rsidR="003170C7" w:rsidRPr="003C7077" w:rsidRDefault="003170C7" w:rsidP="003170C7">
      <w:pPr>
        <w:pStyle w:val="box453438"/>
        <w:shd w:val="clear" w:color="auto" w:fill="FFFFFF"/>
        <w:spacing w:before="0" w:beforeAutospacing="0" w:after="0" w:afterAutospacing="0"/>
        <w:jc w:val="center"/>
        <w:textAlignment w:val="baseline"/>
        <w:rPr>
          <w:b/>
          <w:bCs/>
        </w:rPr>
      </w:pPr>
      <w:r w:rsidRPr="003C7077">
        <w:rPr>
          <w:b/>
          <w:bCs/>
        </w:rPr>
        <w:t>O D L U K U</w:t>
      </w:r>
    </w:p>
    <w:p w14:paraId="4B620714" w14:textId="0AB6750B" w:rsidR="003170C7" w:rsidRPr="003C7077" w:rsidRDefault="003170C7" w:rsidP="003170C7">
      <w:pPr>
        <w:pStyle w:val="box453438"/>
        <w:shd w:val="clear" w:color="auto" w:fill="FFFFFF"/>
        <w:spacing w:before="0" w:beforeAutospacing="0" w:after="0" w:afterAutospacing="0"/>
        <w:jc w:val="center"/>
        <w:textAlignment w:val="baseline"/>
        <w:rPr>
          <w:b/>
          <w:bCs/>
        </w:rPr>
      </w:pPr>
    </w:p>
    <w:p w14:paraId="14B4D441" w14:textId="274BA9D3" w:rsidR="003170C7" w:rsidRPr="003C7077" w:rsidRDefault="003170C7" w:rsidP="003170C7">
      <w:pPr>
        <w:pStyle w:val="box453438"/>
        <w:shd w:val="clear" w:color="auto" w:fill="FFFFFF"/>
        <w:spacing w:before="0" w:beforeAutospacing="0" w:after="0" w:afterAutospacing="0"/>
        <w:jc w:val="center"/>
        <w:textAlignment w:val="baseline"/>
        <w:rPr>
          <w:b/>
          <w:bCs/>
        </w:rPr>
      </w:pPr>
      <w:r w:rsidRPr="003C7077">
        <w:rPr>
          <w:b/>
        </w:rPr>
        <w:t xml:space="preserve">o </w:t>
      </w:r>
      <w:r w:rsidR="00635B61" w:rsidRPr="003C7077">
        <w:rPr>
          <w:b/>
        </w:rPr>
        <w:t xml:space="preserve">potvrđivanju </w:t>
      </w:r>
      <w:r w:rsidR="00646B52" w:rsidRPr="003C7077">
        <w:rPr>
          <w:b/>
        </w:rPr>
        <w:t xml:space="preserve">Statuta </w:t>
      </w:r>
      <w:r w:rsidR="008F4AC4" w:rsidRPr="003C7077">
        <w:rPr>
          <w:b/>
        </w:rPr>
        <w:t>Hrvatskog zavoda za mirovinsko osiguranje</w:t>
      </w:r>
    </w:p>
    <w:p w14:paraId="31E6F225" w14:textId="77777777" w:rsidR="003170C7" w:rsidRPr="003C7077" w:rsidRDefault="003170C7" w:rsidP="003170C7">
      <w:pPr>
        <w:pStyle w:val="box453438"/>
        <w:shd w:val="clear" w:color="auto" w:fill="FFFFFF"/>
        <w:spacing w:before="0" w:beforeAutospacing="0" w:after="0" w:afterAutospacing="0"/>
        <w:jc w:val="center"/>
        <w:textAlignment w:val="baseline"/>
      </w:pPr>
    </w:p>
    <w:p w14:paraId="03E43270" w14:textId="77777777" w:rsidR="003170C7" w:rsidRPr="003C7077" w:rsidRDefault="003170C7" w:rsidP="003170C7">
      <w:pPr>
        <w:pStyle w:val="box453438"/>
        <w:shd w:val="clear" w:color="auto" w:fill="FFFFFF"/>
        <w:spacing w:before="0" w:beforeAutospacing="0" w:after="0" w:afterAutospacing="0"/>
        <w:jc w:val="center"/>
        <w:textAlignment w:val="baseline"/>
        <w:rPr>
          <w:b/>
        </w:rPr>
      </w:pPr>
      <w:r w:rsidRPr="003C7077">
        <w:rPr>
          <w:b/>
        </w:rPr>
        <w:t>I.</w:t>
      </w:r>
    </w:p>
    <w:p w14:paraId="646FA09E" w14:textId="77777777" w:rsidR="003170C7" w:rsidRPr="003C7077" w:rsidRDefault="003170C7" w:rsidP="003170C7">
      <w:pPr>
        <w:pStyle w:val="box453438"/>
        <w:shd w:val="clear" w:color="auto" w:fill="FFFFFF"/>
        <w:spacing w:before="0" w:beforeAutospacing="0" w:after="0" w:afterAutospacing="0"/>
        <w:jc w:val="center"/>
        <w:textAlignment w:val="baseline"/>
      </w:pPr>
    </w:p>
    <w:p w14:paraId="727C67FA" w14:textId="7BB9A5A2" w:rsidR="00B17522" w:rsidRPr="003C7077" w:rsidRDefault="003170C7" w:rsidP="00B62F58">
      <w:pPr>
        <w:spacing w:line="276" w:lineRule="auto"/>
        <w:jc w:val="both"/>
        <w:rPr>
          <w:shd w:val="clear" w:color="auto" w:fill="FFFFFF"/>
        </w:rPr>
      </w:pPr>
      <w:r w:rsidRPr="003C7077">
        <w:tab/>
        <w:t xml:space="preserve"> </w:t>
      </w:r>
      <w:r w:rsidRPr="003C7077">
        <w:tab/>
      </w:r>
      <w:r w:rsidR="00D64A7D" w:rsidRPr="00D451BB">
        <w:rPr>
          <w:bCs/>
        </w:rPr>
        <w:t>Potvrđuje se Statut Hrvatskog zavoda za mirovinsko osiguranje, KLASA: 041-01/25-02/1</w:t>
      </w:r>
      <w:r w:rsidR="00D451BB" w:rsidRPr="00D451BB">
        <w:rPr>
          <w:bCs/>
        </w:rPr>
        <w:t>4</w:t>
      </w:r>
      <w:r w:rsidR="00D64A7D" w:rsidRPr="00D451BB">
        <w:rPr>
          <w:bCs/>
        </w:rPr>
        <w:t>, URBROJ: 341-99-01/01-25-</w:t>
      </w:r>
      <w:r w:rsidR="00821EDD">
        <w:rPr>
          <w:bCs/>
        </w:rPr>
        <w:t>4</w:t>
      </w:r>
      <w:r w:rsidR="00D64A7D" w:rsidRPr="00D451BB">
        <w:rPr>
          <w:bCs/>
        </w:rPr>
        <w:t xml:space="preserve">, koji je Upravno vijeće Hrvatskog zavoda za mirovinsko osiguranje donijelo na sjednici održanoj </w:t>
      </w:r>
      <w:r w:rsidR="00721DE7" w:rsidRPr="00D451BB">
        <w:rPr>
          <w:bCs/>
        </w:rPr>
        <w:t>1</w:t>
      </w:r>
      <w:r w:rsidR="00DE67BB" w:rsidRPr="00D451BB">
        <w:rPr>
          <w:bCs/>
        </w:rPr>
        <w:t>9</w:t>
      </w:r>
      <w:r w:rsidR="00721DE7" w:rsidRPr="00D451BB">
        <w:rPr>
          <w:bCs/>
        </w:rPr>
        <w:t>.</w:t>
      </w:r>
      <w:r w:rsidR="00D64A7D" w:rsidRPr="00D451BB">
        <w:rPr>
          <w:bCs/>
        </w:rPr>
        <w:t xml:space="preserve"> </w:t>
      </w:r>
      <w:r w:rsidR="00DE67BB" w:rsidRPr="00D451BB">
        <w:rPr>
          <w:bCs/>
        </w:rPr>
        <w:t>studenoga</w:t>
      </w:r>
      <w:r w:rsidR="00D64A7D" w:rsidRPr="00D451BB">
        <w:rPr>
          <w:bCs/>
        </w:rPr>
        <w:t xml:space="preserve"> 2025.</w:t>
      </w:r>
    </w:p>
    <w:p w14:paraId="6B179BAE" w14:textId="29ADE6AB" w:rsidR="003170C7" w:rsidRPr="003C7077" w:rsidRDefault="003170C7" w:rsidP="00B17522">
      <w:pPr>
        <w:tabs>
          <w:tab w:val="num" w:pos="0"/>
        </w:tabs>
        <w:jc w:val="both"/>
      </w:pPr>
    </w:p>
    <w:p w14:paraId="03BC4AE4" w14:textId="77777777" w:rsidR="003170C7" w:rsidRPr="003C7077" w:rsidRDefault="003170C7" w:rsidP="003170C7">
      <w:pPr>
        <w:tabs>
          <w:tab w:val="num" w:pos="0"/>
        </w:tabs>
        <w:jc w:val="center"/>
        <w:rPr>
          <w:b/>
        </w:rPr>
      </w:pPr>
      <w:r w:rsidRPr="003C7077">
        <w:rPr>
          <w:b/>
        </w:rPr>
        <w:t>II.</w:t>
      </w:r>
    </w:p>
    <w:p w14:paraId="6991B6DC" w14:textId="77777777" w:rsidR="003170C7" w:rsidRPr="003C7077" w:rsidRDefault="003170C7" w:rsidP="003170C7">
      <w:pPr>
        <w:tabs>
          <w:tab w:val="num" w:pos="0"/>
        </w:tabs>
        <w:jc w:val="both"/>
      </w:pPr>
    </w:p>
    <w:p w14:paraId="6670627D" w14:textId="0106D5E0" w:rsidR="003170C7" w:rsidRPr="003C7077" w:rsidRDefault="003170C7" w:rsidP="00035496">
      <w:pPr>
        <w:pStyle w:val="BodyText2"/>
        <w:jc w:val="both"/>
        <w:rPr>
          <w:b w:val="0"/>
          <w:bCs/>
          <w:sz w:val="24"/>
          <w:szCs w:val="24"/>
        </w:rPr>
      </w:pPr>
      <w:r w:rsidRPr="003C7077">
        <w:tab/>
        <w:t xml:space="preserve"> </w:t>
      </w:r>
      <w:r w:rsidRPr="003C7077">
        <w:tab/>
      </w:r>
      <w:r w:rsidR="00035496" w:rsidRPr="003C7077">
        <w:rPr>
          <w:b w:val="0"/>
          <w:bCs/>
          <w:sz w:val="24"/>
          <w:szCs w:val="24"/>
        </w:rPr>
        <w:t>Ova Odluka stupa na snagu danom donošenja</w:t>
      </w:r>
      <w:r w:rsidR="00E819D0" w:rsidRPr="003C7077">
        <w:rPr>
          <w:b w:val="0"/>
          <w:bCs/>
          <w:sz w:val="24"/>
          <w:szCs w:val="24"/>
        </w:rPr>
        <w:t xml:space="preserve">, a objavit će se u </w:t>
      </w:r>
      <w:r w:rsidR="00A06F1F" w:rsidRPr="003C7077">
        <w:rPr>
          <w:b w:val="0"/>
          <w:bCs/>
          <w:sz w:val="24"/>
          <w:szCs w:val="24"/>
        </w:rPr>
        <w:t>”</w:t>
      </w:r>
      <w:r w:rsidR="00E819D0" w:rsidRPr="003C7077">
        <w:rPr>
          <w:b w:val="0"/>
          <w:bCs/>
          <w:sz w:val="24"/>
          <w:szCs w:val="24"/>
        </w:rPr>
        <w:t>Narodnim novinama</w:t>
      </w:r>
      <w:r w:rsidR="00A06F1F" w:rsidRPr="003C7077">
        <w:rPr>
          <w:b w:val="0"/>
          <w:bCs/>
          <w:sz w:val="24"/>
          <w:szCs w:val="24"/>
        </w:rPr>
        <w:t>”</w:t>
      </w:r>
      <w:r w:rsidR="00E819D0" w:rsidRPr="003C7077">
        <w:rPr>
          <w:b w:val="0"/>
          <w:bCs/>
          <w:sz w:val="24"/>
          <w:szCs w:val="24"/>
        </w:rPr>
        <w:t>.</w:t>
      </w:r>
    </w:p>
    <w:p w14:paraId="4D0B1AFE" w14:textId="4D62C521" w:rsidR="00646B52" w:rsidRPr="003C7077" w:rsidRDefault="003170C7" w:rsidP="003170C7">
      <w:pPr>
        <w:pStyle w:val="box453438"/>
        <w:shd w:val="clear" w:color="auto" w:fill="FFFFFF"/>
        <w:spacing w:before="0" w:beforeAutospacing="0" w:after="0" w:afterAutospacing="0"/>
        <w:textAlignment w:val="baseline"/>
      </w:pPr>
      <w:r w:rsidRPr="003C7077">
        <w:tab/>
      </w:r>
    </w:p>
    <w:p w14:paraId="2C615229" w14:textId="77777777" w:rsidR="00646B52" w:rsidRPr="003C7077" w:rsidRDefault="00646B52" w:rsidP="003170C7">
      <w:pPr>
        <w:pStyle w:val="box453438"/>
        <w:shd w:val="clear" w:color="auto" w:fill="FFFFFF"/>
        <w:spacing w:before="0" w:beforeAutospacing="0" w:after="0" w:afterAutospacing="0"/>
        <w:textAlignment w:val="baseline"/>
      </w:pPr>
    </w:p>
    <w:p w14:paraId="2A8978D2" w14:textId="77777777" w:rsidR="003170C7" w:rsidRPr="003C7077" w:rsidRDefault="003170C7" w:rsidP="006A29A3">
      <w:pPr>
        <w:pStyle w:val="box453438"/>
        <w:shd w:val="clear" w:color="auto" w:fill="FFFFFF"/>
        <w:spacing w:before="0" w:beforeAutospacing="0" w:after="0" w:afterAutospacing="0"/>
        <w:textAlignment w:val="baseline"/>
      </w:pPr>
      <w:r w:rsidRPr="003C7077">
        <w:t xml:space="preserve">KLASA: </w:t>
      </w:r>
    </w:p>
    <w:p w14:paraId="76ECD37F" w14:textId="5A0EC851" w:rsidR="003170C7" w:rsidRPr="003C7077" w:rsidRDefault="003170C7" w:rsidP="003170C7">
      <w:pPr>
        <w:pStyle w:val="box453438"/>
        <w:shd w:val="clear" w:color="auto" w:fill="FFFFFF"/>
        <w:spacing w:before="0" w:beforeAutospacing="0" w:after="0" w:afterAutospacing="0"/>
        <w:textAlignment w:val="baseline"/>
      </w:pPr>
      <w:r w:rsidRPr="003C7077">
        <w:t>URBROJ:</w:t>
      </w:r>
    </w:p>
    <w:p w14:paraId="767AB837" w14:textId="77777777" w:rsidR="003170C7" w:rsidRPr="003C7077" w:rsidRDefault="003170C7" w:rsidP="003170C7">
      <w:pPr>
        <w:pStyle w:val="box453438"/>
        <w:shd w:val="clear" w:color="auto" w:fill="FFFFFF"/>
        <w:spacing w:before="0" w:beforeAutospacing="0" w:after="0" w:afterAutospacing="0"/>
        <w:textAlignment w:val="baseline"/>
      </w:pPr>
    </w:p>
    <w:p w14:paraId="5CFA0EFD" w14:textId="741EF5AE" w:rsidR="003170C7" w:rsidRPr="003C7077" w:rsidRDefault="003170C7" w:rsidP="003170C7">
      <w:pPr>
        <w:pStyle w:val="box453438"/>
        <w:shd w:val="clear" w:color="auto" w:fill="FFFFFF"/>
        <w:spacing w:before="0" w:beforeAutospacing="0" w:after="0" w:afterAutospacing="0"/>
        <w:textAlignment w:val="baseline"/>
      </w:pPr>
      <w:r w:rsidRPr="003C7077">
        <w:t xml:space="preserve">Zagreb, </w:t>
      </w:r>
      <w:r w:rsidR="00116268" w:rsidRPr="003C7077">
        <w:tab/>
      </w:r>
    </w:p>
    <w:p w14:paraId="14BB434B" w14:textId="77777777" w:rsidR="00ED3A87" w:rsidRPr="003C7077" w:rsidRDefault="00ED3A87" w:rsidP="003170C7">
      <w:pPr>
        <w:pStyle w:val="box453438"/>
        <w:shd w:val="clear" w:color="auto" w:fill="FFFFFF"/>
        <w:spacing w:before="0" w:beforeAutospacing="0" w:after="0" w:afterAutospacing="0"/>
        <w:textAlignment w:val="baseline"/>
      </w:pPr>
    </w:p>
    <w:p w14:paraId="04B1791E" w14:textId="77777777" w:rsidR="00ED3A87" w:rsidRPr="003C7077" w:rsidRDefault="00ED3A87" w:rsidP="003170C7">
      <w:pPr>
        <w:pStyle w:val="box453438"/>
        <w:shd w:val="clear" w:color="auto" w:fill="FFFFFF"/>
        <w:spacing w:before="0" w:beforeAutospacing="0" w:after="0" w:afterAutospacing="0"/>
        <w:textAlignment w:val="baseline"/>
      </w:pPr>
    </w:p>
    <w:p w14:paraId="001DE73E" w14:textId="77777777" w:rsidR="003170C7" w:rsidRPr="003C7077" w:rsidRDefault="003170C7" w:rsidP="003170C7">
      <w:pPr>
        <w:pStyle w:val="box453438"/>
        <w:shd w:val="clear" w:color="auto" w:fill="FFFFFF"/>
        <w:spacing w:before="0" w:beforeAutospacing="0" w:after="0" w:afterAutospacing="0"/>
        <w:textAlignment w:val="baseline"/>
      </w:pPr>
    </w:p>
    <w:p w14:paraId="163CD525" w14:textId="7F3111B5" w:rsidR="003170C7" w:rsidRPr="003C7077" w:rsidRDefault="003170C7" w:rsidP="006A29A3">
      <w:pPr>
        <w:pStyle w:val="box453438"/>
        <w:shd w:val="clear" w:color="auto" w:fill="FFFFFF"/>
        <w:spacing w:before="0" w:beforeAutospacing="0" w:after="0" w:afterAutospacing="0"/>
        <w:ind w:left="5670"/>
        <w:jc w:val="center"/>
        <w:textAlignment w:val="baseline"/>
      </w:pPr>
      <w:r w:rsidRPr="003C7077">
        <w:lastRenderedPageBreak/>
        <w:t>PREDSJEDNIK</w:t>
      </w:r>
    </w:p>
    <w:p w14:paraId="36C9B8F2" w14:textId="77777777" w:rsidR="003170C7" w:rsidRPr="003C7077" w:rsidRDefault="003170C7" w:rsidP="006A29A3">
      <w:pPr>
        <w:pStyle w:val="box453438"/>
        <w:shd w:val="clear" w:color="auto" w:fill="FFFFFF"/>
        <w:spacing w:before="0" w:beforeAutospacing="0" w:after="0" w:afterAutospacing="0"/>
        <w:ind w:left="5670"/>
        <w:jc w:val="center"/>
        <w:textAlignment w:val="baseline"/>
      </w:pPr>
    </w:p>
    <w:p w14:paraId="770CEB3A" w14:textId="77777777" w:rsidR="006A29A3" w:rsidRPr="003C7077" w:rsidRDefault="006A29A3" w:rsidP="006A29A3">
      <w:pPr>
        <w:pStyle w:val="box453438"/>
        <w:shd w:val="clear" w:color="auto" w:fill="FFFFFF"/>
        <w:spacing w:before="0" w:beforeAutospacing="0" w:after="0" w:afterAutospacing="0"/>
        <w:ind w:left="5670"/>
        <w:jc w:val="center"/>
        <w:textAlignment w:val="baseline"/>
        <w:rPr>
          <w:rFonts w:ascii="Minion Pro" w:hAnsi="Minion Pro"/>
        </w:rPr>
      </w:pPr>
    </w:p>
    <w:p w14:paraId="73C8EF36" w14:textId="404BD7C1" w:rsidR="003170C7" w:rsidRPr="003C7077" w:rsidRDefault="003170C7" w:rsidP="006A29A3">
      <w:pPr>
        <w:pStyle w:val="box453438"/>
        <w:shd w:val="clear" w:color="auto" w:fill="FFFFFF"/>
        <w:spacing w:before="0" w:beforeAutospacing="0" w:after="0" w:afterAutospacing="0"/>
        <w:ind w:left="5670"/>
        <w:jc w:val="center"/>
        <w:textAlignment w:val="baseline"/>
        <w:rPr>
          <w:strike/>
        </w:rPr>
      </w:pPr>
      <w:r w:rsidRPr="003C7077">
        <w:t>mr. sc. Andrej Plenković</w:t>
      </w:r>
    </w:p>
    <w:p w14:paraId="06A327F4" w14:textId="4992F0E9" w:rsidR="00B80D3C" w:rsidRPr="003C7077" w:rsidRDefault="00B80D3C" w:rsidP="00CD3879">
      <w:pPr>
        <w:tabs>
          <w:tab w:val="num" w:pos="0"/>
        </w:tabs>
        <w:jc w:val="both"/>
      </w:pPr>
    </w:p>
    <w:p w14:paraId="2530EE1E" w14:textId="612BB5B6" w:rsidR="00B80D3C" w:rsidRPr="003C7077" w:rsidRDefault="00B80D3C" w:rsidP="00CD3879">
      <w:pPr>
        <w:tabs>
          <w:tab w:val="num" w:pos="0"/>
        </w:tabs>
        <w:jc w:val="both"/>
      </w:pPr>
    </w:p>
    <w:p w14:paraId="64E6E586" w14:textId="090040CA" w:rsidR="00B80D3C" w:rsidRPr="003C7077" w:rsidRDefault="00B80D3C" w:rsidP="00CD3879">
      <w:pPr>
        <w:tabs>
          <w:tab w:val="num" w:pos="0"/>
        </w:tabs>
        <w:jc w:val="both"/>
      </w:pPr>
    </w:p>
    <w:p w14:paraId="153BCA41" w14:textId="77777777" w:rsidR="00646B52" w:rsidRPr="003C7077" w:rsidRDefault="00646B52" w:rsidP="00CD3879">
      <w:pPr>
        <w:tabs>
          <w:tab w:val="num" w:pos="0"/>
        </w:tabs>
        <w:jc w:val="both"/>
      </w:pPr>
    </w:p>
    <w:p w14:paraId="44D06426" w14:textId="77777777" w:rsidR="00116268" w:rsidRPr="003C7077" w:rsidRDefault="00116268" w:rsidP="00CD3879">
      <w:pPr>
        <w:tabs>
          <w:tab w:val="num" w:pos="0"/>
        </w:tabs>
        <w:jc w:val="both"/>
      </w:pPr>
    </w:p>
    <w:p w14:paraId="2FA5E6BA" w14:textId="77777777" w:rsidR="00116268" w:rsidRPr="003C7077" w:rsidRDefault="00116268" w:rsidP="00CD3879">
      <w:pPr>
        <w:tabs>
          <w:tab w:val="num" w:pos="0"/>
        </w:tabs>
        <w:jc w:val="both"/>
      </w:pPr>
    </w:p>
    <w:p w14:paraId="7F2E9E30" w14:textId="77777777" w:rsidR="00116268" w:rsidRPr="003C7077" w:rsidRDefault="00116268" w:rsidP="00CD3879">
      <w:pPr>
        <w:tabs>
          <w:tab w:val="num" w:pos="0"/>
        </w:tabs>
        <w:jc w:val="both"/>
      </w:pPr>
    </w:p>
    <w:p w14:paraId="19321E0E" w14:textId="77777777" w:rsidR="00116268" w:rsidRPr="003C7077" w:rsidRDefault="00116268" w:rsidP="00CD3879">
      <w:pPr>
        <w:tabs>
          <w:tab w:val="num" w:pos="0"/>
        </w:tabs>
        <w:jc w:val="both"/>
      </w:pPr>
    </w:p>
    <w:p w14:paraId="4D38A540" w14:textId="77777777" w:rsidR="00116268" w:rsidRPr="003C7077" w:rsidRDefault="00116268" w:rsidP="00CD3879">
      <w:pPr>
        <w:tabs>
          <w:tab w:val="num" w:pos="0"/>
        </w:tabs>
        <w:jc w:val="both"/>
      </w:pPr>
    </w:p>
    <w:p w14:paraId="55B2393E" w14:textId="77777777" w:rsidR="00116268" w:rsidRPr="003C7077" w:rsidRDefault="00116268" w:rsidP="00CD3879">
      <w:pPr>
        <w:tabs>
          <w:tab w:val="num" w:pos="0"/>
        </w:tabs>
        <w:jc w:val="both"/>
      </w:pPr>
    </w:p>
    <w:p w14:paraId="5C8C1BDA" w14:textId="77777777" w:rsidR="00646B52" w:rsidRPr="003C7077" w:rsidRDefault="00646B52" w:rsidP="00CD3879">
      <w:pPr>
        <w:tabs>
          <w:tab w:val="num" w:pos="0"/>
        </w:tabs>
        <w:jc w:val="both"/>
      </w:pPr>
    </w:p>
    <w:p w14:paraId="7EACA7C1" w14:textId="77777777" w:rsidR="00646B52" w:rsidRPr="003C7077" w:rsidRDefault="00646B52" w:rsidP="00CD3879">
      <w:pPr>
        <w:tabs>
          <w:tab w:val="num" w:pos="0"/>
        </w:tabs>
        <w:jc w:val="both"/>
      </w:pPr>
    </w:p>
    <w:p w14:paraId="314A6F9B" w14:textId="77777777" w:rsidR="008F4AC4" w:rsidRPr="003C7077" w:rsidRDefault="008F4AC4" w:rsidP="00CD3879">
      <w:pPr>
        <w:tabs>
          <w:tab w:val="num" w:pos="0"/>
        </w:tabs>
        <w:jc w:val="both"/>
      </w:pPr>
    </w:p>
    <w:p w14:paraId="3032151D" w14:textId="77777777" w:rsidR="00B80D3C" w:rsidRPr="003C7077" w:rsidRDefault="00B80D3C" w:rsidP="00B80D3C">
      <w:pPr>
        <w:jc w:val="center"/>
        <w:rPr>
          <w:b/>
        </w:rPr>
      </w:pPr>
      <w:r w:rsidRPr="003C7077">
        <w:rPr>
          <w:b/>
        </w:rPr>
        <w:t>OBRAZLOŽENJE</w:t>
      </w:r>
    </w:p>
    <w:p w14:paraId="0C60D999" w14:textId="77777777" w:rsidR="00B80D3C" w:rsidRPr="003C7077" w:rsidRDefault="00B80D3C" w:rsidP="00B80D3C">
      <w:pPr>
        <w:jc w:val="center"/>
        <w:rPr>
          <w:b/>
        </w:rPr>
      </w:pPr>
    </w:p>
    <w:p w14:paraId="22E33290" w14:textId="134612E9" w:rsidR="000F1106" w:rsidRPr="003C7077" w:rsidRDefault="000F1106" w:rsidP="000F1106">
      <w:pPr>
        <w:spacing w:line="276" w:lineRule="auto"/>
        <w:jc w:val="both"/>
      </w:pPr>
      <w:r w:rsidRPr="003C7077">
        <w:t>Zakon o mirovinskom osiguranju („Narodne novine“, broj 96/25. - u daljnjem tekstu: ZOMO) stupio je na snagu 1. srpnja 2025. Člankom 175. stavkom 1. ZOMO-a propisano je da će  Upravno vijeće Hrvatskog zavoda za mirovinsko osiguranje (u daljnjem tekstu: Zavod) donijeti Statut Zavoda u roku od 90 dana od dana stupanja na snagu toga Zakona.</w:t>
      </w:r>
    </w:p>
    <w:p w14:paraId="01178580" w14:textId="77777777" w:rsidR="000F1106" w:rsidRPr="003C7077" w:rsidRDefault="000F1106" w:rsidP="000F1106">
      <w:pPr>
        <w:spacing w:line="276" w:lineRule="auto"/>
        <w:jc w:val="both"/>
      </w:pPr>
    </w:p>
    <w:p w14:paraId="7E69220A" w14:textId="77777777" w:rsidR="000F1106" w:rsidRPr="003C7077" w:rsidRDefault="000F1106" w:rsidP="000F1106">
      <w:pPr>
        <w:spacing w:line="276" w:lineRule="auto"/>
        <w:jc w:val="both"/>
      </w:pPr>
      <w:r w:rsidRPr="003C7077">
        <w:t>Važeći Statut Zavoda donesen je 2014. godine, a mijenjan je i dopunjavan 2015., 2019. i 2020. godine. Pri izradi Prijedloga Statuta odredbe Statuta usklađene su s odredbama   ZOMO-a i s drugim zakonskim i podzakonskim propisima koji su doneseni ili su izmijenjeni nakon zadnje izmjene Statuta Zavoda te s potrebama poslovne prakse. Također, donošenje novog Statuta iskorišteno je kako bi se postojeće odredbe Statuta, koje nije bilo nužno mijenjati zbog zakonskih izmjena, pojednostavile i kako bi izričaj bio precizniji i jasniji.</w:t>
      </w:r>
    </w:p>
    <w:p w14:paraId="224BCFB9" w14:textId="77777777" w:rsidR="000F1106" w:rsidRPr="003C7077" w:rsidRDefault="000F1106" w:rsidP="000F1106">
      <w:pPr>
        <w:spacing w:line="276" w:lineRule="auto"/>
        <w:jc w:val="both"/>
      </w:pPr>
    </w:p>
    <w:p w14:paraId="516CB569" w14:textId="77777777" w:rsidR="000F1106" w:rsidRPr="003C7077" w:rsidRDefault="000F1106" w:rsidP="000F1106">
      <w:pPr>
        <w:spacing w:line="276" w:lineRule="auto"/>
        <w:jc w:val="both"/>
      </w:pPr>
      <w:r w:rsidRPr="003C7077">
        <w:t xml:space="preserve">Novi Statut u odnosu na Statut Hrvatskog zavoda za mirovinsko osiguranje („Narodne novine“, broj 28/14., 24/15., 73/19. i 147/20.) u bitnome sadrži sljedeće novine: </w:t>
      </w:r>
    </w:p>
    <w:p w14:paraId="527868BE" w14:textId="77777777" w:rsidR="000F1106" w:rsidRPr="003C7077" w:rsidRDefault="000F1106" w:rsidP="000F1106">
      <w:pPr>
        <w:numPr>
          <w:ilvl w:val="0"/>
          <w:numId w:val="5"/>
        </w:numPr>
        <w:spacing w:after="160" w:line="276" w:lineRule="auto"/>
        <w:ind w:left="284" w:hanging="284"/>
        <w:jc w:val="both"/>
      </w:pPr>
      <w:r w:rsidRPr="003C7077">
        <w:t>odredbe o djelatnosti Zavoda zbog svog značaja prebačene su iz IV. poglavlja Statuta u II. poglavlje, a odredbe o pečatu iz II. poglavlja u IV. poglavlje koje sada, osim odredbi o pečatu, sadrži i novu odredbu o vizualnom identitetu Zavoda</w:t>
      </w:r>
    </w:p>
    <w:p w14:paraId="3AE38FED" w14:textId="77777777" w:rsidR="00D84241" w:rsidRPr="003C7077" w:rsidRDefault="000F1106" w:rsidP="00D84241">
      <w:pPr>
        <w:numPr>
          <w:ilvl w:val="0"/>
          <w:numId w:val="5"/>
        </w:numPr>
        <w:spacing w:after="160" w:line="276" w:lineRule="auto"/>
        <w:ind w:left="284" w:hanging="284"/>
        <w:jc w:val="both"/>
      </w:pPr>
      <w:r w:rsidRPr="003C7077">
        <w:t>odredbe o djelatnosti Zavoda uređene su tako da se najprije navode svi poslovi vezani uz temeljne poslovne procese, a nakon toga poslovi vezani uz potporne procese, a izričaj je precizniji i jasniji u odnosu na dosadašnje odredbe o djelatnosti Zavoda</w:t>
      </w:r>
    </w:p>
    <w:p w14:paraId="4E6B4630" w14:textId="77777777" w:rsidR="003150FF" w:rsidRDefault="0018638C" w:rsidP="003150FF">
      <w:pPr>
        <w:numPr>
          <w:ilvl w:val="0"/>
          <w:numId w:val="5"/>
        </w:numPr>
        <w:spacing w:after="160" w:line="276" w:lineRule="auto"/>
        <w:ind w:left="284" w:hanging="284"/>
        <w:jc w:val="both"/>
      </w:pPr>
      <w:r w:rsidRPr="003C7077">
        <w:t xml:space="preserve">nazivi područnih ustrojstvenih jedinica Zavoda, područnih ureda, navedeni su prema abecednom redu budući da su prema abecednom redu navedeni i nazivi područnih službi </w:t>
      </w:r>
    </w:p>
    <w:p w14:paraId="4D82D572" w14:textId="5D441202" w:rsidR="00B142BE" w:rsidRPr="003150FF" w:rsidRDefault="00D3385F" w:rsidP="003150FF">
      <w:pPr>
        <w:numPr>
          <w:ilvl w:val="0"/>
          <w:numId w:val="5"/>
        </w:numPr>
        <w:spacing w:after="160" w:line="276" w:lineRule="auto"/>
        <w:ind w:left="284" w:hanging="284"/>
        <w:jc w:val="both"/>
      </w:pPr>
      <w:r>
        <w:lastRenderedPageBreak/>
        <w:t xml:space="preserve">za područje </w:t>
      </w:r>
      <w:r w:rsidRPr="00D3385F">
        <w:t>Krapinsko-zagorske županije</w:t>
      </w:r>
      <w:r>
        <w:t xml:space="preserve"> osniva se </w:t>
      </w:r>
      <w:r w:rsidRPr="00D3385F">
        <w:t xml:space="preserve">Područni ured Zavoda u Krapini </w:t>
      </w:r>
      <w:r w:rsidR="00335B82" w:rsidRPr="00296AB5">
        <w:t xml:space="preserve">umjesto Područnog </w:t>
      </w:r>
      <w:r w:rsidR="00774F73" w:rsidRPr="00296AB5">
        <w:t>ureda Zavoda u Zaboku</w:t>
      </w:r>
      <w:r>
        <w:t>, koji nikada nije započeo s radom, a</w:t>
      </w:r>
      <w:r w:rsidR="00B142BE" w:rsidRPr="00296AB5">
        <w:t xml:space="preserve"> </w:t>
      </w:r>
      <w:r w:rsidR="001E0431" w:rsidRPr="00296AB5">
        <w:t>koji</w:t>
      </w:r>
      <w:r w:rsidR="00A22DAB" w:rsidRPr="00296AB5">
        <w:t xml:space="preserve"> će </w:t>
      </w:r>
      <w:r w:rsidR="00B142BE" w:rsidRPr="00296AB5">
        <w:t xml:space="preserve">započeti s radom kada se za to osiguraju financijska sredstva, </w:t>
      </w:r>
      <w:r>
        <w:t xml:space="preserve">s time da će </w:t>
      </w:r>
      <w:r w:rsidR="00B142BE" w:rsidRPr="00296AB5">
        <w:t>do početka rada poslove iz njegove nadležnosti obavljat</w:t>
      </w:r>
      <w:r w:rsidR="00577B3B">
        <w:t>i</w:t>
      </w:r>
      <w:r w:rsidR="00B142BE" w:rsidRPr="00296AB5">
        <w:t xml:space="preserve"> Područna služba </w:t>
      </w:r>
      <w:r w:rsidR="00BC6152" w:rsidRPr="00296AB5">
        <w:t xml:space="preserve">Zavoda </w:t>
      </w:r>
      <w:r w:rsidR="00B142BE" w:rsidRPr="00296AB5">
        <w:t xml:space="preserve">u Zagrebu, </w:t>
      </w:r>
    </w:p>
    <w:p w14:paraId="05D60EBB" w14:textId="77777777" w:rsidR="000F1106" w:rsidRPr="003C7077" w:rsidRDefault="000F1106" w:rsidP="000F1106">
      <w:pPr>
        <w:numPr>
          <w:ilvl w:val="0"/>
          <w:numId w:val="5"/>
        </w:numPr>
        <w:spacing w:after="160" w:line="276" w:lineRule="auto"/>
        <w:ind w:left="284" w:hanging="284"/>
        <w:jc w:val="both"/>
      </w:pPr>
      <w:r w:rsidRPr="003C7077">
        <w:t xml:space="preserve">odredba o poslovima koji se obavljaju u Središnjoj službi Zavoda uređena je tako da se najprije navode poslovi vezani uz temeljne poslovne procese, a nakon toga poslovi vezani uz potporne procese, pri čemu je izričaj usklađen s odredbama o djelatnosti Zavoda i ostalim odredbama Statuta </w:t>
      </w:r>
    </w:p>
    <w:p w14:paraId="7FFFD89F" w14:textId="77777777" w:rsidR="000F1106" w:rsidRPr="003C7077" w:rsidRDefault="000F1106" w:rsidP="000F1106">
      <w:pPr>
        <w:numPr>
          <w:ilvl w:val="0"/>
          <w:numId w:val="5"/>
        </w:numPr>
        <w:spacing w:after="160" w:line="276" w:lineRule="auto"/>
        <w:ind w:left="284" w:hanging="284"/>
        <w:jc w:val="both"/>
      </w:pPr>
      <w:r w:rsidRPr="003C7077">
        <w:t xml:space="preserve">prema odredbama važećeg Statuta u svim područnim uredima su se obavljali poslovi rješavanja  u prvom stupnju o pravima iz mirovinskog osiguranja primjenom uredbi Europske unije o koordinaciji sustava socijalne sigurnosti na području mirovinskog osiguranja (dalje u tekstu: uredbe EU) s Republikom Austrijom, Saveznom Republikom Njemačkom i Republikom Slovenijom, a u područnim službama poslovi rješavanja u prvom stupnju primjenom uredbi EU s navedenim državama i sa svim ostalim državama Europske unije (u daljnjem tekstu: EU). Od 1. siječnja 2026. u svim područnim službama i područnim uredima Zavoda rješavat će se u prvom stupnju o pravima iz mirovinskog osiguranja primjenom uredbi EU sa svim državama EU </w:t>
      </w:r>
    </w:p>
    <w:p w14:paraId="152650EA" w14:textId="77777777" w:rsidR="000F1106" w:rsidRPr="003C7077" w:rsidRDefault="000F1106" w:rsidP="000F1106">
      <w:pPr>
        <w:numPr>
          <w:ilvl w:val="0"/>
          <w:numId w:val="5"/>
        </w:numPr>
        <w:spacing w:after="160" w:line="276" w:lineRule="auto"/>
        <w:ind w:left="284" w:hanging="284"/>
        <w:jc w:val="both"/>
      </w:pPr>
      <w:r w:rsidRPr="003C7077">
        <w:t>odredba o općim aktima za provedbu obveznog mirovinskog osiguranja koje donosi Upravno vijeće Zavoda usklađena je s odredbama ZOMO-a</w:t>
      </w:r>
    </w:p>
    <w:p w14:paraId="79FACBF0" w14:textId="77777777" w:rsidR="000F1106" w:rsidRPr="003C7077" w:rsidRDefault="000F1106" w:rsidP="000F1106">
      <w:pPr>
        <w:numPr>
          <w:ilvl w:val="0"/>
          <w:numId w:val="5"/>
        </w:numPr>
        <w:spacing w:after="160" w:line="276" w:lineRule="auto"/>
        <w:ind w:left="284" w:hanging="284"/>
        <w:jc w:val="both"/>
      </w:pPr>
      <w:r w:rsidRPr="003C7077">
        <w:t xml:space="preserve">nazivi radnih mjesta rukovoditelja područnih ustrojstvenih jedinica Zavoda (predstojnik Područne službe u Zagrebu, upravitelj samostalne ustrojstvene jedinice 1 u područnoj službi i predstojnik područnog ureda) i stručni uvjeti za imenovanje ravnatelja Zavoda, zamjenika ravnatelja, pomoćnika ravnatelja i rukovoditelja područnih ustrojstvenih jedinica su usklađeni s odredbama Uredbe o </w:t>
      </w:r>
      <w:r w:rsidRPr="003C7077">
        <w:lastRenderedPageBreak/>
        <w:t>nazivima radnih mjesta, uvjetima za raspored i koeficijentima za obračun plaće u javnim službama („Narodne novine“, broj 22/24.)</w:t>
      </w:r>
    </w:p>
    <w:p w14:paraId="256EB977" w14:textId="77777777" w:rsidR="000F1106" w:rsidRPr="003C7077" w:rsidRDefault="000F1106" w:rsidP="000F1106">
      <w:pPr>
        <w:numPr>
          <w:ilvl w:val="0"/>
          <w:numId w:val="5"/>
        </w:numPr>
        <w:spacing w:after="160" w:line="276" w:lineRule="auto"/>
        <w:ind w:left="284" w:hanging="284"/>
        <w:jc w:val="both"/>
      </w:pPr>
      <w:r w:rsidRPr="003C7077">
        <w:t>u odredbi o poslovima koje obavlja ravnatelj Zavoda brisane su odredbe o donošenju drugostupanjskih rješenja o pravu na mirovinsko osiguranje i pravima i obvezama iz mirovinskog osiguranja, uključujući i drugostupanjska rješenja primjenom međunarodnih ugovora o socijalnom osiguranju i uredbi Europske unije o koordinaciji sustava socijalne sigurnosti na području mirovinskog osiguranja, doplatka za djecu i određivanja zakonodavstva države članice Europske unije koje se primjenjuje na osiguranika te odredbe o donošenju drugostupanjskih rješenja o pravu na doplatak za djecu i pravu na nacionalnu naknadu za starije osobe budući da u Zavodu, prema općem aktu o sistematizaciji radnih mjesta s opisom poslova, postoje službene osobe u čijem je opisu poslova vođenje drugostupanjskih upravnih postupaka i donošenje rješenja u drugom stupnju</w:t>
      </w:r>
    </w:p>
    <w:p w14:paraId="23CDC6B3" w14:textId="77777777" w:rsidR="000F1106" w:rsidRPr="003C7077" w:rsidRDefault="000F1106" w:rsidP="000F1106">
      <w:pPr>
        <w:numPr>
          <w:ilvl w:val="0"/>
          <w:numId w:val="5"/>
        </w:numPr>
        <w:spacing w:after="160" w:line="276" w:lineRule="auto"/>
        <w:ind w:left="284" w:hanging="284"/>
        <w:jc w:val="both"/>
      </w:pPr>
      <w:r w:rsidRPr="003C7077">
        <w:t>zbog potreba na koje je ukazala poslovna praksa podignuti su vrijednosni pragovi za pravne poslove koje ravnatelj Zavoda može poduzimati samo uz prethodnu suglasnost Upravnog vijeća Zavoda, odnosno Upravnog vijeća i Vlade Republike Hrvatske. Naime, zbog globalnih trendova na tržištu roba, radova i usluga i povećanja cijena nekretnina, sirovina, proizvoda, materijala i energenata, iz godine u godinu povećava se broj javnih nabava Zavoda kojima je vrijednost iznad dosadašnjeg limita od 26.544,56 eura za nekretnine te 132.722,81 eura odnosno 663.614,04 eura za drugu imovinu, pa je radi sklapanja pravnih poslova u vezi s nekretninama te nabave radova, roba i usluga potrebnih za uredno i neometano poslovanje Zavoda bilo nužno promijeniti dosadašnju odredbu članka 32. važećeg Statuta Zavoda</w:t>
      </w:r>
    </w:p>
    <w:p w14:paraId="1B79C3DF" w14:textId="77777777" w:rsidR="000F1106" w:rsidRPr="003C7077" w:rsidRDefault="000F1106" w:rsidP="000F1106">
      <w:pPr>
        <w:numPr>
          <w:ilvl w:val="0"/>
          <w:numId w:val="5"/>
        </w:numPr>
        <w:spacing w:after="160" w:line="276" w:lineRule="auto"/>
        <w:ind w:left="284" w:hanging="284"/>
        <w:jc w:val="both"/>
      </w:pPr>
      <w:r w:rsidRPr="003C7077">
        <w:t>odredba članka 64. Statuta koji propisuje način osiguravanja sredstava za financiranje poslovanja Zavoda i njegovih tijela te rada stručne službe Zavoda usklađena je s odredbom članka 148. ZOMO-a</w:t>
      </w:r>
    </w:p>
    <w:p w14:paraId="295BF078" w14:textId="77777777" w:rsidR="000F1106" w:rsidRPr="003C7077" w:rsidRDefault="000F1106" w:rsidP="000F1106">
      <w:pPr>
        <w:numPr>
          <w:ilvl w:val="0"/>
          <w:numId w:val="5"/>
        </w:numPr>
        <w:spacing w:after="160" w:line="276" w:lineRule="auto"/>
        <w:ind w:left="284" w:hanging="284"/>
        <w:jc w:val="both"/>
      </w:pPr>
      <w:r w:rsidRPr="003C7077">
        <w:lastRenderedPageBreak/>
        <w:t xml:space="preserve">odredbe o tajnosti podataka u poglavlju XI. usklađene su s važećim propisima o zaštiti tajnosti podataka te propisima o informacijskoj sigurnosti. </w:t>
      </w:r>
    </w:p>
    <w:p w14:paraId="4724F6BF" w14:textId="77777777" w:rsidR="000F1106" w:rsidRPr="003C7077" w:rsidRDefault="000F1106" w:rsidP="000F1106">
      <w:pPr>
        <w:spacing w:line="276" w:lineRule="auto"/>
        <w:jc w:val="both"/>
      </w:pPr>
      <w:r w:rsidRPr="003C7077">
        <w:t xml:space="preserve">Opći akti Zavoda uskladiti će se s odredbama Statuta u roku od 90 dana od dana njegova stupanja na snagu. Statut Zavoda se objavljuje u Narodnim novinama, a stupa na snagu prvoga dana nakon objave, osim članaka 16. i 17. koji stupaju na snagu 1. siječnja 2026. </w:t>
      </w:r>
    </w:p>
    <w:p w14:paraId="701ADE57" w14:textId="77777777" w:rsidR="000F1106" w:rsidRPr="003C7077" w:rsidRDefault="000F1106" w:rsidP="000F1106">
      <w:pPr>
        <w:spacing w:line="276" w:lineRule="auto"/>
        <w:jc w:val="both"/>
      </w:pPr>
    </w:p>
    <w:p w14:paraId="51D0B175" w14:textId="77777777" w:rsidR="000F1106" w:rsidRPr="000F1106" w:rsidRDefault="000F1106" w:rsidP="000F1106">
      <w:pPr>
        <w:spacing w:line="276" w:lineRule="auto"/>
        <w:jc w:val="both"/>
        <w:rPr>
          <w:lang w:val="sv-SE"/>
        </w:rPr>
      </w:pPr>
      <w:r w:rsidRPr="003C7077">
        <w:t>Slijedom navedenog, predlaže se Vladi Republike Hrvatske da donese predmetnu odluku.</w:t>
      </w:r>
    </w:p>
    <w:sectPr w:rsidR="000F1106" w:rsidRPr="000F1106" w:rsidSect="00A744DF">
      <w:pgSz w:w="11906" w:h="16838"/>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644B0C" w14:textId="77777777" w:rsidR="003B45D1" w:rsidRPr="003C7077" w:rsidRDefault="003B45D1" w:rsidP="00996A2B">
      <w:r w:rsidRPr="003C7077">
        <w:separator/>
      </w:r>
    </w:p>
  </w:endnote>
  <w:endnote w:type="continuationSeparator" w:id="0">
    <w:p w14:paraId="25B580DD" w14:textId="77777777" w:rsidR="003B45D1" w:rsidRPr="003C7077" w:rsidRDefault="003B45D1" w:rsidP="00996A2B">
      <w:r w:rsidRPr="003C707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Baskerville">
    <w:altName w:val="Times New Roman"/>
    <w:charset w:val="00"/>
    <w:family w:val="roman"/>
    <w:pitch w:val="default"/>
  </w:font>
  <w:font w:name="Arial Unicode MS">
    <w:altName w:val="Arial"/>
    <w:panose1 w:val="020B0604020202020204"/>
    <w:charset w:val="00"/>
    <w:family w:val="roman"/>
    <w:pitch w:val="variable"/>
    <w:sig w:usb0="00000003" w:usb1="00000000" w:usb2="00000000" w:usb3="00000000" w:csb0="00000001" w:csb1="00000000"/>
  </w:font>
  <w:font w:name="Minion Pro">
    <w:altName w:val="Cambria"/>
    <w:panose1 w:val="00000000000000000000"/>
    <w:charset w:val="00"/>
    <w:family w:val="roman"/>
    <w:notTrueType/>
    <w:pitch w:val="default"/>
  </w:font>
  <w:font w:name="Aptos Display">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68FA24" w14:textId="77777777" w:rsidR="003B45D1" w:rsidRPr="003C7077" w:rsidRDefault="003B45D1" w:rsidP="00996A2B">
      <w:r w:rsidRPr="003C7077">
        <w:separator/>
      </w:r>
    </w:p>
  </w:footnote>
  <w:footnote w:type="continuationSeparator" w:id="0">
    <w:p w14:paraId="2F0E2D04" w14:textId="77777777" w:rsidR="003B45D1" w:rsidRPr="003C7077" w:rsidRDefault="003B45D1" w:rsidP="00996A2B">
      <w:r w:rsidRPr="003C7077">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D76A0"/>
    <w:multiLevelType w:val="hybridMultilevel"/>
    <w:tmpl w:val="76E8FCAE"/>
    <w:lvl w:ilvl="0" w:tplc="45D467FA">
      <w:numFmt w:val="bullet"/>
      <w:lvlText w:val=""/>
      <w:lvlJc w:val="left"/>
      <w:pPr>
        <w:ind w:left="720" w:hanging="360"/>
      </w:pPr>
      <w:rPr>
        <w:rFonts w:ascii="Symbol" w:eastAsia="Aptos"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D60782"/>
    <w:multiLevelType w:val="hybridMultilevel"/>
    <w:tmpl w:val="4EEC3D68"/>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15:restartNumberingAfterBreak="0">
    <w:nsid w:val="29240C8C"/>
    <w:multiLevelType w:val="hybridMultilevel"/>
    <w:tmpl w:val="4EEC3D68"/>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15:restartNumberingAfterBreak="0">
    <w:nsid w:val="2B854CC4"/>
    <w:multiLevelType w:val="hybridMultilevel"/>
    <w:tmpl w:val="819A86E0"/>
    <w:lvl w:ilvl="0" w:tplc="37AAEC9C">
      <w:numFmt w:val="bullet"/>
      <w:lvlText w:val="-"/>
      <w:lvlJc w:val="left"/>
      <w:pPr>
        <w:ind w:left="720" w:hanging="360"/>
      </w:pPr>
      <w:rPr>
        <w:rFonts w:ascii="Arial" w:eastAsia="Calibr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74222"/>
    <w:rsid w:val="000120AF"/>
    <w:rsid w:val="00024172"/>
    <w:rsid w:val="00025389"/>
    <w:rsid w:val="00035496"/>
    <w:rsid w:val="000506AF"/>
    <w:rsid w:val="00051773"/>
    <w:rsid w:val="000628EE"/>
    <w:rsid w:val="00071691"/>
    <w:rsid w:val="00071F6E"/>
    <w:rsid w:val="0007280E"/>
    <w:rsid w:val="00075472"/>
    <w:rsid w:val="00081C49"/>
    <w:rsid w:val="00086059"/>
    <w:rsid w:val="000A5413"/>
    <w:rsid w:val="000A54E0"/>
    <w:rsid w:val="000C08A7"/>
    <w:rsid w:val="000C3C4F"/>
    <w:rsid w:val="000C6136"/>
    <w:rsid w:val="000D3247"/>
    <w:rsid w:val="000D7881"/>
    <w:rsid w:val="000E1883"/>
    <w:rsid w:val="000E6B72"/>
    <w:rsid w:val="000E73A9"/>
    <w:rsid w:val="000F1106"/>
    <w:rsid w:val="0011184D"/>
    <w:rsid w:val="00111BEA"/>
    <w:rsid w:val="001131BA"/>
    <w:rsid w:val="00115C53"/>
    <w:rsid w:val="00116268"/>
    <w:rsid w:val="001178D5"/>
    <w:rsid w:val="001202C8"/>
    <w:rsid w:val="00120365"/>
    <w:rsid w:val="001207C5"/>
    <w:rsid w:val="00121CC8"/>
    <w:rsid w:val="00133DC2"/>
    <w:rsid w:val="00135587"/>
    <w:rsid w:val="00146DA0"/>
    <w:rsid w:val="0015555F"/>
    <w:rsid w:val="001616DB"/>
    <w:rsid w:val="00165D9B"/>
    <w:rsid w:val="00183A27"/>
    <w:rsid w:val="00185A47"/>
    <w:rsid w:val="0018638C"/>
    <w:rsid w:val="00186F74"/>
    <w:rsid w:val="001977CA"/>
    <w:rsid w:val="001A1F70"/>
    <w:rsid w:val="001A3954"/>
    <w:rsid w:val="001A3964"/>
    <w:rsid w:val="001A637B"/>
    <w:rsid w:val="001B1A69"/>
    <w:rsid w:val="001C019B"/>
    <w:rsid w:val="001D0D44"/>
    <w:rsid w:val="001D15EF"/>
    <w:rsid w:val="001D74BC"/>
    <w:rsid w:val="001E0431"/>
    <w:rsid w:val="001E3B1F"/>
    <w:rsid w:val="001F4877"/>
    <w:rsid w:val="001F4EF8"/>
    <w:rsid w:val="00200115"/>
    <w:rsid w:val="002020EF"/>
    <w:rsid w:val="00214D86"/>
    <w:rsid w:val="00224B4B"/>
    <w:rsid w:val="0022538F"/>
    <w:rsid w:val="00230E3D"/>
    <w:rsid w:val="00233BCB"/>
    <w:rsid w:val="00235E7E"/>
    <w:rsid w:val="00237825"/>
    <w:rsid w:val="00243E0A"/>
    <w:rsid w:val="00244A02"/>
    <w:rsid w:val="0024649B"/>
    <w:rsid w:val="00247048"/>
    <w:rsid w:val="002673C5"/>
    <w:rsid w:val="002775B3"/>
    <w:rsid w:val="00277DCC"/>
    <w:rsid w:val="00280083"/>
    <w:rsid w:val="00280C87"/>
    <w:rsid w:val="00284041"/>
    <w:rsid w:val="00286AB8"/>
    <w:rsid w:val="002915BB"/>
    <w:rsid w:val="00296AB5"/>
    <w:rsid w:val="002A1B22"/>
    <w:rsid w:val="002A3F6C"/>
    <w:rsid w:val="002A712F"/>
    <w:rsid w:val="002A731D"/>
    <w:rsid w:val="002B35D5"/>
    <w:rsid w:val="002B438A"/>
    <w:rsid w:val="002B5F43"/>
    <w:rsid w:val="002D2F6E"/>
    <w:rsid w:val="002D7FCD"/>
    <w:rsid w:val="002E0012"/>
    <w:rsid w:val="002E084A"/>
    <w:rsid w:val="0030460D"/>
    <w:rsid w:val="003136E2"/>
    <w:rsid w:val="003150FF"/>
    <w:rsid w:val="003170C7"/>
    <w:rsid w:val="003264C2"/>
    <w:rsid w:val="003358E2"/>
    <w:rsid w:val="00335B82"/>
    <w:rsid w:val="00351763"/>
    <w:rsid w:val="00351DE2"/>
    <w:rsid w:val="00356F17"/>
    <w:rsid w:val="0036277C"/>
    <w:rsid w:val="003659E2"/>
    <w:rsid w:val="00372B44"/>
    <w:rsid w:val="0038065D"/>
    <w:rsid w:val="00386924"/>
    <w:rsid w:val="00391E34"/>
    <w:rsid w:val="00393AF0"/>
    <w:rsid w:val="003A7DA2"/>
    <w:rsid w:val="003B45D1"/>
    <w:rsid w:val="003C555C"/>
    <w:rsid w:val="003C7077"/>
    <w:rsid w:val="003E54AF"/>
    <w:rsid w:val="00403D89"/>
    <w:rsid w:val="00404627"/>
    <w:rsid w:val="00406BE7"/>
    <w:rsid w:val="004260D0"/>
    <w:rsid w:val="00434678"/>
    <w:rsid w:val="004375F1"/>
    <w:rsid w:val="0043760E"/>
    <w:rsid w:val="00437973"/>
    <w:rsid w:val="004414A7"/>
    <w:rsid w:val="00441FC8"/>
    <w:rsid w:val="00442D97"/>
    <w:rsid w:val="004459F1"/>
    <w:rsid w:val="00456567"/>
    <w:rsid w:val="00463585"/>
    <w:rsid w:val="00466A14"/>
    <w:rsid w:val="00466DB7"/>
    <w:rsid w:val="00480CC6"/>
    <w:rsid w:val="004817BF"/>
    <w:rsid w:val="00482664"/>
    <w:rsid w:val="004975CD"/>
    <w:rsid w:val="004A10B5"/>
    <w:rsid w:val="004A2514"/>
    <w:rsid w:val="004B0180"/>
    <w:rsid w:val="004B2796"/>
    <w:rsid w:val="004B415C"/>
    <w:rsid w:val="004B482E"/>
    <w:rsid w:val="004B4B15"/>
    <w:rsid w:val="004C5C5C"/>
    <w:rsid w:val="004D65E8"/>
    <w:rsid w:val="004E71EC"/>
    <w:rsid w:val="004F1B4D"/>
    <w:rsid w:val="004F595F"/>
    <w:rsid w:val="00502053"/>
    <w:rsid w:val="0050647A"/>
    <w:rsid w:val="00506B08"/>
    <w:rsid w:val="00510317"/>
    <w:rsid w:val="005147A9"/>
    <w:rsid w:val="005206B0"/>
    <w:rsid w:val="00521053"/>
    <w:rsid w:val="00525539"/>
    <w:rsid w:val="005332D2"/>
    <w:rsid w:val="00534966"/>
    <w:rsid w:val="00545D87"/>
    <w:rsid w:val="005722C8"/>
    <w:rsid w:val="00577860"/>
    <w:rsid w:val="00577B3B"/>
    <w:rsid w:val="005805A7"/>
    <w:rsid w:val="00584790"/>
    <w:rsid w:val="00585436"/>
    <w:rsid w:val="005920DD"/>
    <w:rsid w:val="005A580A"/>
    <w:rsid w:val="005B0F0A"/>
    <w:rsid w:val="005C2B50"/>
    <w:rsid w:val="005D0CE2"/>
    <w:rsid w:val="005D10BF"/>
    <w:rsid w:val="005D1360"/>
    <w:rsid w:val="005E07FE"/>
    <w:rsid w:val="005F103C"/>
    <w:rsid w:val="005F106A"/>
    <w:rsid w:val="00601D92"/>
    <w:rsid w:val="006052D1"/>
    <w:rsid w:val="006156EC"/>
    <w:rsid w:val="00630317"/>
    <w:rsid w:val="00631541"/>
    <w:rsid w:val="006324D6"/>
    <w:rsid w:val="00635B61"/>
    <w:rsid w:val="00640EBD"/>
    <w:rsid w:val="006437FB"/>
    <w:rsid w:val="006440A4"/>
    <w:rsid w:val="00646B52"/>
    <w:rsid w:val="00660D16"/>
    <w:rsid w:val="00666D95"/>
    <w:rsid w:val="00676F26"/>
    <w:rsid w:val="00677912"/>
    <w:rsid w:val="00680C3C"/>
    <w:rsid w:val="00682497"/>
    <w:rsid w:val="00697492"/>
    <w:rsid w:val="00697704"/>
    <w:rsid w:val="00697BBE"/>
    <w:rsid w:val="006A29A3"/>
    <w:rsid w:val="006A5BB3"/>
    <w:rsid w:val="006B16A7"/>
    <w:rsid w:val="006B1FB7"/>
    <w:rsid w:val="006B5949"/>
    <w:rsid w:val="006C3839"/>
    <w:rsid w:val="006D115C"/>
    <w:rsid w:val="006E32EA"/>
    <w:rsid w:val="006E377B"/>
    <w:rsid w:val="006E4EFD"/>
    <w:rsid w:val="006E6852"/>
    <w:rsid w:val="006F23D2"/>
    <w:rsid w:val="006F325C"/>
    <w:rsid w:val="006F4E6F"/>
    <w:rsid w:val="006F4F79"/>
    <w:rsid w:val="006F5154"/>
    <w:rsid w:val="006F77A6"/>
    <w:rsid w:val="00701DF4"/>
    <w:rsid w:val="00704407"/>
    <w:rsid w:val="00706317"/>
    <w:rsid w:val="00715CBC"/>
    <w:rsid w:val="00715E63"/>
    <w:rsid w:val="00721DE7"/>
    <w:rsid w:val="00740C05"/>
    <w:rsid w:val="00774F73"/>
    <w:rsid w:val="00783186"/>
    <w:rsid w:val="00787255"/>
    <w:rsid w:val="007963C3"/>
    <w:rsid w:val="00797E78"/>
    <w:rsid w:val="007A402C"/>
    <w:rsid w:val="007B6029"/>
    <w:rsid w:val="007D44FA"/>
    <w:rsid w:val="007D6DE9"/>
    <w:rsid w:val="007E0AAE"/>
    <w:rsid w:val="007E56EC"/>
    <w:rsid w:val="007F02FA"/>
    <w:rsid w:val="007F08EA"/>
    <w:rsid w:val="007F2519"/>
    <w:rsid w:val="007F30BA"/>
    <w:rsid w:val="007F33BB"/>
    <w:rsid w:val="008125BA"/>
    <w:rsid w:val="00817446"/>
    <w:rsid w:val="008215CD"/>
    <w:rsid w:val="00821EDD"/>
    <w:rsid w:val="008241AA"/>
    <w:rsid w:val="008417CA"/>
    <w:rsid w:val="00841E88"/>
    <w:rsid w:val="00842FF7"/>
    <w:rsid w:val="00844AB7"/>
    <w:rsid w:val="00844AF1"/>
    <w:rsid w:val="008453AA"/>
    <w:rsid w:val="00850B84"/>
    <w:rsid w:val="00857C78"/>
    <w:rsid w:val="008640F4"/>
    <w:rsid w:val="0086545E"/>
    <w:rsid w:val="00867644"/>
    <w:rsid w:val="008813B2"/>
    <w:rsid w:val="00893B10"/>
    <w:rsid w:val="00897327"/>
    <w:rsid w:val="008A131C"/>
    <w:rsid w:val="008A236E"/>
    <w:rsid w:val="008C2240"/>
    <w:rsid w:val="008C40F4"/>
    <w:rsid w:val="008C752C"/>
    <w:rsid w:val="008D5481"/>
    <w:rsid w:val="008E07BD"/>
    <w:rsid w:val="008F4AC4"/>
    <w:rsid w:val="00910DDC"/>
    <w:rsid w:val="009151A1"/>
    <w:rsid w:val="00927AFC"/>
    <w:rsid w:val="00944B61"/>
    <w:rsid w:val="00947FA8"/>
    <w:rsid w:val="00960FB8"/>
    <w:rsid w:val="00962FCC"/>
    <w:rsid w:val="009670F8"/>
    <w:rsid w:val="00971B68"/>
    <w:rsid w:val="0097222A"/>
    <w:rsid w:val="009741C9"/>
    <w:rsid w:val="0098616C"/>
    <w:rsid w:val="00993FD8"/>
    <w:rsid w:val="00994AB1"/>
    <w:rsid w:val="00996A2B"/>
    <w:rsid w:val="009B0618"/>
    <w:rsid w:val="009B5687"/>
    <w:rsid w:val="009C23A7"/>
    <w:rsid w:val="009E3B8C"/>
    <w:rsid w:val="009E6F72"/>
    <w:rsid w:val="009F19FE"/>
    <w:rsid w:val="009F57C2"/>
    <w:rsid w:val="009F5B61"/>
    <w:rsid w:val="009F6A0B"/>
    <w:rsid w:val="00A003A2"/>
    <w:rsid w:val="00A00E17"/>
    <w:rsid w:val="00A06F1F"/>
    <w:rsid w:val="00A12E7D"/>
    <w:rsid w:val="00A22DAB"/>
    <w:rsid w:val="00A263B4"/>
    <w:rsid w:val="00A27B8F"/>
    <w:rsid w:val="00A418B8"/>
    <w:rsid w:val="00A5088E"/>
    <w:rsid w:val="00A5706C"/>
    <w:rsid w:val="00A659A9"/>
    <w:rsid w:val="00A700B0"/>
    <w:rsid w:val="00A744DF"/>
    <w:rsid w:val="00A83992"/>
    <w:rsid w:val="00A87638"/>
    <w:rsid w:val="00AA4DD2"/>
    <w:rsid w:val="00AB58CF"/>
    <w:rsid w:val="00AB606D"/>
    <w:rsid w:val="00AC08A1"/>
    <w:rsid w:val="00AC3860"/>
    <w:rsid w:val="00AC4C21"/>
    <w:rsid w:val="00AC5254"/>
    <w:rsid w:val="00AC5A6D"/>
    <w:rsid w:val="00AF0F8F"/>
    <w:rsid w:val="00B02FDA"/>
    <w:rsid w:val="00B142BE"/>
    <w:rsid w:val="00B14B20"/>
    <w:rsid w:val="00B17522"/>
    <w:rsid w:val="00B2183C"/>
    <w:rsid w:val="00B32C2A"/>
    <w:rsid w:val="00B35725"/>
    <w:rsid w:val="00B4160F"/>
    <w:rsid w:val="00B52753"/>
    <w:rsid w:val="00B572CD"/>
    <w:rsid w:val="00B624D9"/>
    <w:rsid w:val="00B62F58"/>
    <w:rsid w:val="00B6710A"/>
    <w:rsid w:val="00B74030"/>
    <w:rsid w:val="00B74222"/>
    <w:rsid w:val="00B764A3"/>
    <w:rsid w:val="00B80A61"/>
    <w:rsid w:val="00B80D3C"/>
    <w:rsid w:val="00B815C7"/>
    <w:rsid w:val="00B91729"/>
    <w:rsid w:val="00B93824"/>
    <w:rsid w:val="00B94779"/>
    <w:rsid w:val="00B9717F"/>
    <w:rsid w:val="00BA3635"/>
    <w:rsid w:val="00BB2D33"/>
    <w:rsid w:val="00BB53F6"/>
    <w:rsid w:val="00BB5C5E"/>
    <w:rsid w:val="00BB5E9E"/>
    <w:rsid w:val="00BC2046"/>
    <w:rsid w:val="00BC3AB9"/>
    <w:rsid w:val="00BC595B"/>
    <w:rsid w:val="00BC6152"/>
    <w:rsid w:val="00BD2C4A"/>
    <w:rsid w:val="00BD5484"/>
    <w:rsid w:val="00BE4C68"/>
    <w:rsid w:val="00BE531D"/>
    <w:rsid w:val="00BF3EA6"/>
    <w:rsid w:val="00BF73A6"/>
    <w:rsid w:val="00C0139F"/>
    <w:rsid w:val="00C03D9E"/>
    <w:rsid w:val="00C046A3"/>
    <w:rsid w:val="00C142EF"/>
    <w:rsid w:val="00C2049B"/>
    <w:rsid w:val="00C20DF1"/>
    <w:rsid w:val="00C235E5"/>
    <w:rsid w:val="00C2585D"/>
    <w:rsid w:val="00C418CD"/>
    <w:rsid w:val="00C423DD"/>
    <w:rsid w:val="00C43C2D"/>
    <w:rsid w:val="00C47514"/>
    <w:rsid w:val="00C528BF"/>
    <w:rsid w:val="00C61644"/>
    <w:rsid w:val="00C63256"/>
    <w:rsid w:val="00CA5A98"/>
    <w:rsid w:val="00CA6242"/>
    <w:rsid w:val="00CA62A4"/>
    <w:rsid w:val="00CB1E3F"/>
    <w:rsid w:val="00CB246B"/>
    <w:rsid w:val="00CB46FC"/>
    <w:rsid w:val="00CB50F4"/>
    <w:rsid w:val="00CD3879"/>
    <w:rsid w:val="00CD541E"/>
    <w:rsid w:val="00CE3A00"/>
    <w:rsid w:val="00CE55F9"/>
    <w:rsid w:val="00CE78B5"/>
    <w:rsid w:val="00CF1309"/>
    <w:rsid w:val="00CF7FCB"/>
    <w:rsid w:val="00D052C8"/>
    <w:rsid w:val="00D05D3B"/>
    <w:rsid w:val="00D0648D"/>
    <w:rsid w:val="00D1069D"/>
    <w:rsid w:val="00D2031D"/>
    <w:rsid w:val="00D23A6A"/>
    <w:rsid w:val="00D23B09"/>
    <w:rsid w:val="00D24E1A"/>
    <w:rsid w:val="00D271E8"/>
    <w:rsid w:val="00D3385F"/>
    <w:rsid w:val="00D43002"/>
    <w:rsid w:val="00D435A2"/>
    <w:rsid w:val="00D451BB"/>
    <w:rsid w:val="00D5073A"/>
    <w:rsid w:val="00D5355B"/>
    <w:rsid w:val="00D62EB0"/>
    <w:rsid w:val="00D64A7D"/>
    <w:rsid w:val="00D70B0C"/>
    <w:rsid w:val="00D817EE"/>
    <w:rsid w:val="00D84241"/>
    <w:rsid w:val="00D8523C"/>
    <w:rsid w:val="00D908A8"/>
    <w:rsid w:val="00DA63E2"/>
    <w:rsid w:val="00DB3E0E"/>
    <w:rsid w:val="00DB4DF6"/>
    <w:rsid w:val="00DC44C8"/>
    <w:rsid w:val="00DD1C0F"/>
    <w:rsid w:val="00DD466E"/>
    <w:rsid w:val="00DE0965"/>
    <w:rsid w:val="00DE67BB"/>
    <w:rsid w:val="00DE70EB"/>
    <w:rsid w:val="00DF2C0A"/>
    <w:rsid w:val="00DF7718"/>
    <w:rsid w:val="00E07113"/>
    <w:rsid w:val="00E20668"/>
    <w:rsid w:val="00E20FE7"/>
    <w:rsid w:val="00E23409"/>
    <w:rsid w:val="00E2345B"/>
    <w:rsid w:val="00E25F4B"/>
    <w:rsid w:val="00E3227B"/>
    <w:rsid w:val="00E4497D"/>
    <w:rsid w:val="00E460F6"/>
    <w:rsid w:val="00E478A3"/>
    <w:rsid w:val="00E521E8"/>
    <w:rsid w:val="00E523E5"/>
    <w:rsid w:val="00E539A8"/>
    <w:rsid w:val="00E57220"/>
    <w:rsid w:val="00E57522"/>
    <w:rsid w:val="00E619FF"/>
    <w:rsid w:val="00E62506"/>
    <w:rsid w:val="00E719BC"/>
    <w:rsid w:val="00E819D0"/>
    <w:rsid w:val="00E904ED"/>
    <w:rsid w:val="00E93C54"/>
    <w:rsid w:val="00E96922"/>
    <w:rsid w:val="00EA118C"/>
    <w:rsid w:val="00EB3FB8"/>
    <w:rsid w:val="00EC0E3E"/>
    <w:rsid w:val="00EC5BF8"/>
    <w:rsid w:val="00ED2BA0"/>
    <w:rsid w:val="00ED3A87"/>
    <w:rsid w:val="00ED4570"/>
    <w:rsid w:val="00EE09CB"/>
    <w:rsid w:val="00EF02B8"/>
    <w:rsid w:val="00EF034D"/>
    <w:rsid w:val="00EF1AEC"/>
    <w:rsid w:val="00EF4E06"/>
    <w:rsid w:val="00EF51C4"/>
    <w:rsid w:val="00F004D4"/>
    <w:rsid w:val="00F0094B"/>
    <w:rsid w:val="00F04D95"/>
    <w:rsid w:val="00F148D8"/>
    <w:rsid w:val="00F2226F"/>
    <w:rsid w:val="00F305AC"/>
    <w:rsid w:val="00F30B12"/>
    <w:rsid w:val="00F3529B"/>
    <w:rsid w:val="00F3770B"/>
    <w:rsid w:val="00F41C33"/>
    <w:rsid w:val="00F45329"/>
    <w:rsid w:val="00F713C2"/>
    <w:rsid w:val="00F7219E"/>
    <w:rsid w:val="00F74035"/>
    <w:rsid w:val="00F96A1C"/>
    <w:rsid w:val="00FA0341"/>
    <w:rsid w:val="00FA2DD7"/>
    <w:rsid w:val="00FB164E"/>
    <w:rsid w:val="00FB347B"/>
    <w:rsid w:val="00FC2D16"/>
    <w:rsid w:val="00FD0B80"/>
    <w:rsid w:val="00FD3980"/>
    <w:rsid w:val="00FD5A35"/>
    <w:rsid w:val="00FD5F8D"/>
    <w:rsid w:val="00FE1823"/>
    <w:rsid w:val="00FE3D9B"/>
    <w:rsid w:val="00FF19DD"/>
    <w:rsid w:val="00FF675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76DE9B3B"/>
  <w15:chartTrackingRefBased/>
  <w15:docId w15:val="{3ECF9BBD-5E16-43F5-B80D-E2B01FCCA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footnote text" w:uiPriority="99" w:qFormat="1"/>
    <w:lsdException w:name="caption" w:semiHidden="1" w:unhideWhenUsed="1" w:qFormat="1"/>
    <w:lsdException w:name="footnote reference" w:uiPriority="99" w:qFormat="1"/>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377B"/>
    <w:rPr>
      <w:sz w:val="24"/>
      <w:szCs w:val="24"/>
      <w:lang w:eastAsia="en-US"/>
    </w:rPr>
  </w:style>
  <w:style w:type="paragraph" w:styleId="Heading2">
    <w:name w:val="heading 2"/>
    <w:basedOn w:val="Normal"/>
    <w:next w:val="Normal"/>
    <w:qFormat/>
    <w:rsid w:val="006E377B"/>
    <w:pPr>
      <w:keepNext/>
      <w:snapToGrid w:val="0"/>
      <w:ind w:right="4572"/>
      <w:outlineLvl w:val="1"/>
    </w:pPr>
    <w:rPr>
      <w:b/>
      <w:i/>
      <w:shadow/>
      <w:lang w:val="en-GB"/>
    </w:rPr>
  </w:style>
  <w:style w:type="paragraph" w:styleId="Heading8">
    <w:name w:val="heading 8"/>
    <w:basedOn w:val="Normal"/>
    <w:next w:val="Normal"/>
    <w:qFormat/>
    <w:rsid w:val="004817BF"/>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1CharCharCharCharCharCharCharCharCharCharCharCharCharCharCharCharCharChar">
    <w:name w:val="Char Char1 Char Char Char Char Char Char Char Char Char Char Char Char Char Char Char Char Char Char"/>
    <w:basedOn w:val="Normal"/>
    <w:rsid w:val="00463585"/>
    <w:pPr>
      <w:spacing w:after="160" w:line="240" w:lineRule="exact"/>
    </w:pPr>
    <w:rPr>
      <w:rFonts w:ascii="Tahoma" w:hAnsi="Tahoma"/>
      <w:sz w:val="20"/>
      <w:szCs w:val="20"/>
    </w:rPr>
  </w:style>
  <w:style w:type="paragraph" w:styleId="BodyText2">
    <w:name w:val="Body Text 2"/>
    <w:basedOn w:val="Normal"/>
    <w:rsid w:val="00463585"/>
    <w:pPr>
      <w:overflowPunct w:val="0"/>
      <w:autoSpaceDE w:val="0"/>
      <w:autoSpaceDN w:val="0"/>
      <w:adjustRightInd w:val="0"/>
      <w:spacing w:after="360"/>
      <w:jc w:val="center"/>
      <w:textAlignment w:val="baseline"/>
    </w:pPr>
    <w:rPr>
      <w:b/>
      <w:sz w:val="22"/>
      <w:szCs w:val="20"/>
    </w:rPr>
  </w:style>
  <w:style w:type="paragraph" w:styleId="BalloonText">
    <w:name w:val="Balloon Text"/>
    <w:basedOn w:val="Normal"/>
    <w:semiHidden/>
    <w:rsid w:val="00AF0F8F"/>
    <w:rPr>
      <w:rFonts w:ascii="Tahoma" w:hAnsi="Tahoma" w:cs="Tahoma"/>
      <w:sz w:val="16"/>
      <w:szCs w:val="16"/>
    </w:rPr>
  </w:style>
  <w:style w:type="paragraph" w:customStyle="1" w:styleId="CharCharCharCharCharCharCharCharChar1">
    <w:name w:val="Char Char Char Char Char Char Char Char Char1"/>
    <w:basedOn w:val="Normal"/>
    <w:rsid w:val="006F4F79"/>
    <w:pPr>
      <w:spacing w:after="160" w:line="240" w:lineRule="exact"/>
    </w:pPr>
    <w:rPr>
      <w:rFonts w:ascii="Tahoma" w:hAnsi="Tahoma"/>
      <w:sz w:val="20"/>
      <w:szCs w:val="20"/>
    </w:rPr>
  </w:style>
  <w:style w:type="paragraph" w:customStyle="1" w:styleId="t-9-8-bez-uvl">
    <w:name w:val="t-9-8-bez-uvl"/>
    <w:basedOn w:val="Normal"/>
    <w:rsid w:val="006F4F79"/>
    <w:pPr>
      <w:spacing w:before="100" w:beforeAutospacing="1" w:after="100" w:afterAutospacing="1"/>
    </w:pPr>
    <w:rPr>
      <w:lang w:eastAsia="hr-HR"/>
    </w:rPr>
  </w:style>
  <w:style w:type="paragraph" w:customStyle="1" w:styleId="x1-uvlaka">
    <w:name w:val="x1-uvlaka"/>
    <w:basedOn w:val="Normal"/>
    <w:rsid w:val="006F4F79"/>
    <w:pPr>
      <w:spacing w:before="100" w:beforeAutospacing="1" w:after="100" w:afterAutospacing="1"/>
    </w:pPr>
    <w:rPr>
      <w:lang w:eastAsia="hr-HR"/>
    </w:rPr>
  </w:style>
  <w:style w:type="character" w:customStyle="1" w:styleId="bold1">
    <w:name w:val="bold1"/>
    <w:rsid w:val="00ED4570"/>
    <w:rPr>
      <w:b/>
      <w:bCs/>
    </w:rPr>
  </w:style>
  <w:style w:type="paragraph" w:styleId="ListParagraph">
    <w:name w:val="List Paragraph"/>
    <w:aliases w:val="Heading next,Colorful List - Accent 11,Mummuga loetelu,Bullet alinea,Dot pt,F5 List Paragraph,List Paragraph1,No Spacing1,List Paragraph Char Char Char,Indicator Text,Numbered Para 1,Bullet 1,Bullet Points,Párrafo de lista,MAIN CONTENT"/>
    <w:basedOn w:val="Normal"/>
    <w:link w:val="ListParagraphChar"/>
    <w:uiPriority w:val="34"/>
    <w:qFormat/>
    <w:rsid w:val="00B94779"/>
    <w:pPr>
      <w:ind w:left="708"/>
    </w:pPr>
  </w:style>
  <w:style w:type="character" w:styleId="CommentReference">
    <w:name w:val="annotation reference"/>
    <w:rsid w:val="00844AF1"/>
    <w:rPr>
      <w:sz w:val="16"/>
      <w:szCs w:val="16"/>
    </w:rPr>
  </w:style>
  <w:style w:type="paragraph" w:styleId="CommentText">
    <w:name w:val="annotation text"/>
    <w:basedOn w:val="Normal"/>
    <w:link w:val="CommentTextChar"/>
    <w:rsid w:val="00844AF1"/>
    <w:rPr>
      <w:sz w:val="20"/>
      <w:szCs w:val="20"/>
    </w:rPr>
  </w:style>
  <w:style w:type="character" w:customStyle="1" w:styleId="CommentTextChar">
    <w:name w:val="Comment Text Char"/>
    <w:link w:val="CommentText"/>
    <w:rsid w:val="00844AF1"/>
    <w:rPr>
      <w:lang w:val="en-US" w:eastAsia="en-US"/>
    </w:rPr>
  </w:style>
  <w:style w:type="paragraph" w:styleId="CommentSubject">
    <w:name w:val="annotation subject"/>
    <w:basedOn w:val="CommentText"/>
    <w:next w:val="CommentText"/>
    <w:link w:val="CommentSubjectChar"/>
    <w:rsid w:val="00844AF1"/>
    <w:rPr>
      <w:b/>
      <w:bCs/>
    </w:rPr>
  </w:style>
  <w:style w:type="character" w:customStyle="1" w:styleId="CommentSubjectChar">
    <w:name w:val="Comment Subject Char"/>
    <w:link w:val="CommentSubject"/>
    <w:rsid w:val="00844AF1"/>
    <w:rPr>
      <w:b/>
      <w:bCs/>
      <w:lang w:val="en-US" w:eastAsia="en-US"/>
    </w:rPr>
  </w:style>
  <w:style w:type="paragraph" w:styleId="Revision">
    <w:name w:val="Revision"/>
    <w:hidden/>
    <w:uiPriority w:val="99"/>
    <w:semiHidden/>
    <w:rsid w:val="00CF7FCB"/>
    <w:rPr>
      <w:sz w:val="24"/>
      <w:szCs w:val="24"/>
      <w:lang w:val="en-US" w:eastAsia="en-US"/>
    </w:rPr>
  </w:style>
  <w:style w:type="character" w:styleId="Hyperlink">
    <w:name w:val="Hyperlink"/>
    <w:uiPriority w:val="99"/>
    <w:unhideWhenUsed/>
    <w:rsid w:val="00996A2B"/>
    <w:rPr>
      <w:color w:val="0000FF"/>
      <w:u w:val="single"/>
    </w:rPr>
  </w:style>
  <w:style w:type="paragraph" w:styleId="FootnoteText">
    <w:name w:val="footnote text"/>
    <w:aliases w:val="fn,Footnote Text Char Char Char Char Char Char,single space,footnote text,FOOTNOTES,WB-Fußnotentext,Footnote,Fußnote,ADB,Footnote Text qer,Footnote text,single space Char Char,pod carou,Footnote Text WBR,WBR,ft,Char,f,ALTS FOOTNOTE,Fuﬂnote"/>
    <w:basedOn w:val="Normal"/>
    <w:link w:val="FootnoteTextChar"/>
    <w:uiPriority w:val="99"/>
    <w:unhideWhenUsed/>
    <w:qFormat/>
    <w:rsid w:val="00996A2B"/>
    <w:rPr>
      <w:rFonts w:ascii="Calibri" w:eastAsia="Calibri" w:hAnsi="Calibri"/>
      <w:sz w:val="22"/>
      <w:szCs w:val="22"/>
      <w:lang w:val="x-none" w:eastAsia="x-none"/>
    </w:rPr>
  </w:style>
  <w:style w:type="character" w:customStyle="1" w:styleId="FootnoteTextChar">
    <w:name w:val="Footnote Text Char"/>
    <w:aliases w:val="fn Char,Footnote Text Char Char Char Char Char Char Char,single space Char,footnote text Char,FOOTNOTES Char,WB-Fußnotentext Char,Footnote Char,Fußnote Char,ADB Char,Footnote Text qer Char,Footnote text Char,pod carou Char,WBR Char"/>
    <w:link w:val="FootnoteText"/>
    <w:uiPriority w:val="99"/>
    <w:rsid w:val="00996A2B"/>
    <w:rPr>
      <w:rFonts w:ascii="Calibri" w:eastAsia="Calibri" w:hAnsi="Calibri"/>
      <w:sz w:val="22"/>
      <w:szCs w:val="22"/>
      <w:lang w:val="x-none" w:eastAsia="x-none"/>
    </w:rPr>
  </w:style>
  <w:style w:type="character" w:styleId="FootnoteReference">
    <w:name w:val="footnote reference"/>
    <w:aliases w:val="ftref,BVI fnr,16 Point,Superscript 6 Point,Знак сноски-FN,Footnote Reference Superscript,Footnote symbol,???? ??????-FN,Footnote Reference Number,Footnote Reference_LVL6,Footnote Reference_LVL61,Footnote Reference_LVL62,footnote ref,R"/>
    <w:link w:val="CarattereCarattereCharCharCharCharCharCharZchn"/>
    <w:uiPriority w:val="99"/>
    <w:unhideWhenUsed/>
    <w:qFormat/>
    <w:rsid w:val="00996A2B"/>
    <w:rPr>
      <w:vertAlign w:val="superscript"/>
    </w:rPr>
  </w:style>
  <w:style w:type="paragraph" w:customStyle="1" w:styleId="CarattereCarattereCharCharCharCharCharCharZchn">
    <w:name w:val="Carattere Carattere Char Char Char Char Char Char Zchn"/>
    <w:aliases w:val="ftref Char Char Char Char Char Char Zchn,Char Char Char Char Char Char Char Char Zchn,ftref Char Char Char1 Zchn,Carattere Carattere Char Char Char Char Char Char Char Zchn"/>
    <w:basedOn w:val="Normal"/>
    <w:next w:val="Normal"/>
    <w:link w:val="FootnoteReference"/>
    <w:uiPriority w:val="99"/>
    <w:rsid w:val="00996A2B"/>
    <w:pPr>
      <w:spacing w:after="160" w:line="240" w:lineRule="exact"/>
      <w:jc w:val="both"/>
    </w:pPr>
    <w:rPr>
      <w:sz w:val="20"/>
      <w:szCs w:val="20"/>
      <w:vertAlign w:val="superscript"/>
    </w:rPr>
  </w:style>
  <w:style w:type="character" w:styleId="Strong">
    <w:name w:val="Strong"/>
    <w:uiPriority w:val="22"/>
    <w:qFormat/>
    <w:rsid w:val="00996A2B"/>
    <w:rPr>
      <w:b/>
      <w:bCs/>
    </w:rPr>
  </w:style>
  <w:style w:type="paragraph" w:customStyle="1" w:styleId="Default">
    <w:name w:val="Default"/>
    <w:qFormat/>
    <w:rsid w:val="00996A2B"/>
    <w:pPr>
      <w:pBdr>
        <w:top w:val="nil"/>
        <w:left w:val="nil"/>
        <w:bottom w:val="nil"/>
        <w:right w:val="nil"/>
        <w:between w:val="nil"/>
        <w:bar w:val="nil"/>
      </w:pBdr>
      <w:spacing w:after="80" w:line="288" w:lineRule="auto"/>
    </w:pPr>
    <w:rPr>
      <w:rFonts w:ascii="Baskerville" w:eastAsia="Arial Unicode MS" w:hAnsi="Baskerville" w:cs="Arial Unicode MS"/>
      <w:color w:val="434343"/>
      <w:sz w:val="24"/>
      <w:szCs w:val="24"/>
      <w:u w:color="434343"/>
      <w:bdr w:val="nil"/>
      <w:lang w:val="en-US" w:eastAsia="en-GB"/>
    </w:rPr>
  </w:style>
  <w:style w:type="character" w:customStyle="1" w:styleId="ListParagraphChar">
    <w:name w:val="List Paragraph Char"/>
    <w:aliases w:val="Heading next Char,Colorful List - Accent 11 Char,Mummuga loetelu Char,Bullet alinea Char,Dot pt Char,F5 List Paragraph Char,List Paragraph1 Char,No Spacing1 Char,List Paragraph Char Char Char Char,Indicator Text Char,Bullet 1 Char"/>
    <w:link w:val="ListParagraph"/>
    <w:uiPriority w:val="34"/>
    <w:qFormat/>
    <w:rsid w:val="001616DB"/>
    <w:rPr>
      <w:sz w:val="24"/>
      <w:szCs w:val="24"/>
    </w:rPr>
  </w:style>
  <w:style w:type="table" w:styleId="TableGrid">
    <w:name w:val="Table Grid"/>
    <w:basedOn w:val="TableNormal"/>
    <w:rsid w:val="006F32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453438">
    <w:name w:val="box_453438"/>
    <w:basedOn w:val="Normal"/>
    <w:rsid w:val="004E71EC"/>
    <w:pPr>
      <w:spacing w:before="100" w:beforeAutospacing="1" w:after="100" w:afterAutospacing="1"/>
    </w:pPr>
    <w:rPr>
      <w:lang w:eastAsia="hr-HR"/>
    </w:rPr>
  </w:style>
  <w:style w:type="character" w:customStyle="1" w:styleId="UnresolvedMention">
    <w:name w:val="Unresolved Mention"/>
    <w:uiPriority w:val="99"/>
    <w:semiHidden/>
    <w:unhideWhenUsed/>
    <w:rsid w:val="00A418B8"/>
    <w:rPr>
      <w:color w:val="605E5C"/>
      <w:shd w:val="clear" w:color="auto" w:fill="E1DFDD"/>
    </w:rPr>
  </w:style>
  <w:style w:type="paragraph" w:styleId="BodyText">
    <w:name w:val="Body Text"/>
    <w:basedOn w:val="Normal"/>
    <w:link w:val="BodyTextChar"/>
    <w:rsid w:val="009E6F72"/>
    <w:pPr>
      <w:spacing w:after="120"/>
    </w:pPr>
  </w:style>
  <w:style w:type="character" w:customStyle="1" w:styleId="BodyTextChar">
    <w:name w:val="Body Text Char"/>
    <w:link w:val="BodyText"/>
    <w:rsid w:val="009E6F72"/>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63014">
      <w:bodyDiv w:val="1"/>
      <w:marLeft w:val="0"/>
      <w:marRight w:val="0"/>
      <w:marTop w:val="0"/>
      <w:marBottom w:val="0"/>
      <w:divBdr>
        <w:top w:val="none" w:sz="0" w:space="0" w:color="auto"/>
        <w:left w:val="none" w:sz="0" w:space="0" w:color="auto"/>
        <w:bottom w:val="none" w:sz="0" w:space="0" w:color="auto"/>
        <w:right w:val="none" w:sz="0" w:space="0" w:color="auto"/>
      </w:divBdr>
    </w:div>
    <w:div w:id="45420584">
      <w:bodyDiv w:val="1"/>
      <w:marLeft w:val="0"/>
      <w:marRight w:val="0"/>
      <w:marTop w:val="0"/>
      <w:marBottom w:val="0"/>
      <w:divBdr>
        <w:top w:val="none" w:sz="0" w:space="0" w:color="auto"/>
        <w:left w:val="none" w:sz="0" w:space="0" w:color="auto"/>
        <w:bottom w:val="none" w:sz="0" w:space="0" w:color="auto"/>
        <w:right w:val="none" w:sz="0" w:space="0" w:color="auto"/>
      </w:divBdr>
    </w:div>
    <w:div w:id="80182496">
      <w:bodyDiv w:val="1"/>
      <w:marLeft w:val="0"/>
      <w:marRight w:val="0"/>
      <w:marTop w:val="0"/>
      <w:marBottom w:val="0"/>
      <w:divBdr>
        <w:top w:val="none" w:sz="0" w:space="0" w:color="auto"/>
        <w:left w:val="none" w:sz="0" w:space="0" w:color="auto"/>
        <w:bottom w:val="none" w:sz="0" w:space="0" w:color="auto"/>
        <w:right w:val="none" w:sz="0" w:space="0" w:color="auto"/>
      </w:divBdr>
    </w:div>
    <w:div w:id="169029809">
      <w:bodyDiv w:val="1"/>
      <w:marLeft w:val="0"/>
      <w:marRight w:val="0"/>
      <w:marTop w:val="0"/>
      <w:marBottom w:val="0"/>
      <w:divBdr>
        <w:top w:val="none" w:sz="0" w:space="0" w:color="auto"/>
        <w:left w:val="none" w:sz="0" w:space="0" w:color="auto"/>
        <w:bottom w:val="none" w:sz="0" w:space="0" w:color="auto"/>
        <w:right w:val="none" w:sz="0" w:space="0" w:color="auto"/>
      </w:divBdr>
    </w:div>
    <w:div w:id="330177776">
      <w:bodyDiv w:val="1"/>
      <w:marLeft w:val="0"/>
      <w:marRight w:val="0"/>
      <w:marTop w:val="0"/>
      <w:marBottom w:val="0"/>
      <w:divBdr>
        <w:top w:val="none" w:sz="0" w:space="0" w:color="auto"/>
        <w:left w:val="none" w:sz="0" w:space="0" w:color="auto"/>
        <w:bottom w:val="none" w:sz="0" w:space="0" w:color="auto"/>
        <w:right w:val="none" w:sz="0" w:space="0" w:color="auto"/>
      </w:divBdr>
    </w:div>
    <w:div w:id="674573780">
      <w:bodyDiv w:val="1"/>
      <w:marLeft w:val="0"/>
      <w:marRight w:val="0"/>
      <w:marTop w:val="0"/>
      <w:marBottom w:val="0"/>
      <w:divBdr>
        <w:top w:val="none" w:sz="0" w:space="0" w:color="auto"/>
        <w:left w:val="none" w:sz="0" w:space="0" w:color="auto"/>
        <w:bottom w:val="none" w:sz="0" w:space="0" w:color="auto"/>
        <w:right w:val="none" w:sz="0" w:space="0" w:color="auto"/>
      </w:divBdr>
    </w:div>
    <w:div w:id="1620185647">
      <w:bodyDiv w:val="1"/>
      <w:marLeft w:val="0"/>
      <w:marRight w:val="0"/>
      <w:marTop w:val="0"/>
      <w:marBottom w:val="0"/>
      <w:divBdr>
        <w:top w:val="none" w:sz="0" w:space="0" w:color="auto"/>
        <w:left w:val="none" w:sz="0" w:space="0" w:color="auto"/>
        <w:bottom w:val="none" w:sz="0" w:space="0" w:color="auto"/>
        <w:right w:val="none" w:sz="0" w:space="0" w:color="auto"/>
      </w:divBdr>
    </w:div>
    <w:div w:id="1865249792">
      <w:bodyDiv w:val="1"/>
      <w:marLeft w:val="0"/>
      <w:marRight w:val="0"/>
      <w:marTop w:val="0"/>
      <w:marBottom w:val="0"/>
      <w:divBdr>
        <w:top w:val="none" w:sz="0" w:space="0" w:color="auto"/>
        <w:left w:val="none" w:sz="0" w:space="0" w:color="auto"/>
        <w:bottom w:val="none" w:sz="0" w:space="0" w:color="auto"/>
        <w:right w:val="none" w:sz="0" w:space="0" w:color="auto"/>
      </w:divBdr>
    </w:div>
    <w:div w:id="1963226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DFBFA21C531B34FA19089ADF5E95B30" ma:contentTypeVersion="0" ma:contentTypeDescription="Create a new document." ma:contentTypeScope="" ma:versionID="77b240b065a5d481f894e6ced12eab00">
  <xsd:schema xmlns:xsd="http://www.w3.org/2001/XMLSchema" xmlns:xs="http://www.w3.org/2001/XMLSchema" xmlns:p="http://schemas.microsoft.com/office/2006/metadata/properties" targetNamespace="http://schemas.microsoft.com/office/2006/metadata/properties" ma:root="true" ma:fieldsID="6ff03dde4259c08ff71d8d05c94e2e9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E40DD8-545D-4D1F-997C-67A917AFF434}">
  <ds:schemaRefs>
    <ds:schemaRef ds:uri="http://schemas.microsoft.com/sharepoint/v3/contenttype/forms"/>
  </ds:schemaRefs>
</ds:datastoreItem>
</file>

<file path=customXml/itemProps2.xml><?xml version="1.0" encoding="utf-8"?>
<ds:datastoreItem xmlns:ds="http://schemas.openxmlformats.org/officeDocument/2006/customXml" ds:itemID="{E97AFF08-0EF8-478D-9AEC-17DFA921BCE1}">
  <ds:schemaRefs>
    <ds:schemaRef ds:uri="http://purl.org/dc/dcmitype/"/>
    <ds:schemaRef ds:uri="http://schemas.microsoft.com/office/infopath/2007/PartnerControls"/>
    <ds:schemaRef ds:uri="http://schemas.microsoft.com/office/2006/documentManagement/types"/>
    <ds:schemaRef ds:uri="http://schemas.microsoft.com/office/2006/metadata/properties"/>
    <ds:schemaRef ds:uri="http://purl.org/dc/terms/"/>
    <ds:schemaRef ds:uri="http://schemas.openxmlformats.org/package/2006/metadata/core-properties"/>
    <ds:schemaRef ds:uri="http://www.w3.org/XML/1998/namespace"/>
    <ds:schemaRef ds:uri="http://purl.org/dc/elements/1.1/"/>
  </ds:schemaRefs>
</ds:datastoreItem>
</file>

<file path=customXml/itemProps3.xml><?xml version="1.0" encoding="utf-8"?>
<ds:datastoreItem xmlns:ds="http://schemas.openxmlformats.org/officeDocument/2006/customXml" ds:itemID="{5AEC1E49-8AEB-4759-862C-81F926EF2C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Metadata/LabelInfo.xml><?xml version="1.0" encoding="utf-8"?>
<clbl:labelList xmlns:clbl="http://schemas.microsoft.com/office/2020/mipLabelMetadata">
  <clbl:label id="{80b371a5-db60-4559-a15f-7df3747c88c8}" enabled="0" method="" siteId="{80b371a5-db60-4559-a15f-7df3747c88c8}" removed="1"/>
</clbl:labelList>
</file>

<file path=docProps/app.xml><?xml version="1.0" encoding="utf-8"?>
<Properties xmlns="http://schemas.openxmlformats.org/officeDocument/2006/extended-properties" xmlns:vt="http://schemas.openxmlformats.org/officeDocument/2006/docPropsVTypes">
  <Template>Normal.dotm</Template>
  <TotalTime>219</TotalTime>
  <Pages>4</Pages>
  <Words>1105</Words>
  <Characters>6304</Characters>
  <Application>Microsoft Office Word</Application>
  <DocSecurity>0</DocSecurity>
  <Lines>52</Lines>
  <Paragraphs>14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Zaključak</vt:lpstr>
      <vt:lpstr>Zaključak</vt:lpstr>
    </vt:vector>
  </TitlesOfParts>
  <Company>MPPI</Company>
  <LinksUpToDate>false</LinksUpToDate>
  <CharactersWithSpaces>7395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Zaključak</dc:title>
  <dc:subject/>
  <dc:creator>Krešo Antonović</dc:creator>
  <cp:keywords/>
  <cp:lastModifiedBy>Maja Lebarović</cp:lastModifiedBy>
  <cp:revision>149</cp:revision>
  <cp:lastPrinted>2025-11-19T12:31:00Z</cp:lastPrinted>
  <dcterms:created xsi:type="dcterms:W3CDTF">2025-06-30T12:11:00Z</dcterms:created>
  <dcterms:modified xsi:type="dcterms:W3CDTF">2025-12-11T10:51:00Z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6432bf83b65887b00f4eaaac525dbecac735f84884d8b3c0f3844f83946c7cd8</vt:lpwstr>
  </property>
</Properties>
</file>